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8DE" w:rsidRDefault="007378DE" w:rsidP="007378DE">
      <w:pPr>
        <w:rPr>
          <w:b/>
          <w:sz w:val="28"/>
          <w:szCs w:val="28"/>
        </w:rPr>
      </w:pPr>
      <w:r>
        <w:rPr>
          <w:b/>
          <w:sz w:val="28"/>
          <w:szCs w:val="28"/>
        </w:rPr>
        <w:t>QUALIFICATIONS OF SUPERVISORS OF STUDENT TEACHING</w:t>
      </w:r>
    </w:p>
    <w:p w:rsidR="007378DE" w:rsidRDefault="007378DE" w:rsidP="007378DE">
      <w:pPr>
        <w:rPr>
          <w:b/>
          <w:sz w:val="28"/>
          <w:szCs w:val="28"/>
        </w:rPr>
      </w:pPr>
    </w:p>
    <w:p w:rsidR="007378DE" w:rsidRDefault="007378DE" w:rsidP="007378DE">
      <w:pPr>
        <w:tabs>
          <w:tab w:val="left" w:pos="432"/>
        </w:tabs>
        <w:rPr>
          <w:sz w:val="28"/>
          <w:szCs w:val="28"/>
        </w:rPr>
      </w:pPr>
      <w:r>
        <w:rPr>
          <w:sz w:val="28"/>
          <w:szCs w:val="28"/>
        </w:rPr>
        <w:t>To be eligible to serve as supervisor of student teaching, the classroom teacher must satisfy any one of the following conditions set forth by the Louisiana State Department of Education:</w:t>
      </w:r>
    </w:p>
    <w:p w:rsidR="007378DE" w:rsidRDefault="007378DE" w:rsidP="007378DE">
      <w:pPr>
        <w:tabs>
          <w:tab w:val="left" w:pos="432"/>
        </w:tabs>
        <w:rPr>
          <w:sz w:val="28"/>
          <w:szCs w:val="28"/>
        </w:rPr>
      </w:pPr>
    </w:p>
    <w:p w:rsidR="007378DE" w:rsidRDefault="007378DE" w:rsidP="007378DE">
      <w:pPr>
        <w:tabs>
          <w:tab w:val="left" w:pos="432"/>
        </w:tabs>
        <w:rPr>
          <w:sz w:val="28"/>
          <w:szCs w:val="28"/>
        </w:rPr>
      </w:pPr>
    </w:p>
    <w:p w:rsidR="007378DE" w:rsidRDefault="007378DE" w:rsidP="007378DE">
      <w:pPr>
        <w:tabs>
          <w:tab w:val="left" w:pos="432"/>
        </w:tabs>
        <w:rPr>
          <w:sz w:val="28"/>
          <w:szCs w:val="28"/>
        </w:rPr>
      </w:pPr>
      <w:r>
        <w:rPr>
          <w:sz w:val="28"/>
          <w:szCs w:val="28"/>
        </w:rPr>
        <w:t>1.     A valid Type A or Level 3 Louisiana certificate in the field of supervisory assignment;</w:t>
      </w:r>
    </w:p>
    <w:p w:rsidR="007378DE" w:rsidRDefault="007378DE" w:rsidP="007378DE">
      <w:pPr>
        <w:tabs>
          <w:tab w:val="left" w:pos="432"/>
        </w:tabs>
        <w:rPr>
          <w:sz w:val="28"/>
          <w:szCs w:val="28"/>
        </w:rPr>
      </w:pPr>
    </w:p>
    <w:p w:rsidR="007378DE" w:rsidRPr="007378DE" w:rsidRDefault="007378DE" w:rsidP="007378DE">
      <w:pPr>
        <w:tabs>
          <w:tab w:val="left" w:pos="432"/>
        </w:tabs>
        <w:jc w:val="center"/>
        <w:rPr>
          <w:b/>
          <w:sz w:val="28"/>
          <w:szCs w:val="28"/>
        </w:rPr>
      </w:pPr>
      <w:r w:rsidRPr="007378DE">
        <w:rPr>
          <w:b/>
          <w:sz w:val="28"/>
          <w:szCs w:val="28"/>
        </w:rPr>
        <w:t>-OR-</w:t>
      </w:r>
    </w:p>
    <w:p w:rsidR="007378DE" w:rsidRPr="007378DE" w:rsidRDefault="007378DE" w:rsidP="007378DE">
      <w:pPr>
        <w:tabs>
          <w:tab w:val="left" w:pos="432"/>
        </w:tabs>
        <w:rPr>
          <w:b/>
          <w:sz w:val="28"/>
          <w:szCs w:val="28"/>
        </w:rPr>
      </w:pPr>
    </w:p>
    <w:p w:rsidR="007378DE" w:rsidRDefault="007378DE" w:rsidP="007378DE">
      <w:pPr>
        <w:tabs>
          <w:tab w:val="left" w:pos="432"/>
        </w:tabs>
        <w:rPr>
          <w:sz w:val="28"/>
          <w:szCs w:val="28"/>
        </w:rPr>
      </w:pPr>
      <w:r>
        <w:rPr>
          <w:sz w:val="28"/>
          <w:szCs w:val="28"/>
        </w:rPr>
        <w:t>2.     A Type B or Level 2 Louisiana certificate in the field of the supervisory assignment and successful completion of the three-credit-hour course in the supervision of student teaching;</w:t>
      </w:r>
    </w:p>
    <w:p w:rsidR="007378DE" w:rsidRDefault="007378DE" w:rsidP="007378DE">
      <w:pPr>
        <w:tabs>
          <w:tab w:val="left" w:pos="432"/>
        </w:tabs>
        <w:rPr>
          <w:sz w:val="28"/>
          <w:szCs w:val="28"/>
        </w:rPr>
      </w:pPr>
    </w:p>
    <w:p w:rsidR="007378DE" w:rsidRPr="007378DE" w:rsidRDefault="007378DE" w:rsidP="007378DE">
      <w:pPr>
        <w:tabs>
          <w:tab w:val="left" w:pos="432"/>
        </w:tabs>
        <w:jc w:val="center"/>
        <w:rPr>
          <w:b/>
          <w:sz w:val="28"/>
          <w:szCs w:val="28"/>
        </w:rPr>
      </w:pPr>
      <w:r w:rsidRPr="007378DE">
        <w:rPr>
          <w:b/>
          <w:sz w:val="28"/>
          <w:szCs w:val="28"/>
        </w:rPr>
        <w:t>-OR-</w:t>
      </w:r>
    </w:p>
    <w:p w:rsidR="007378DE" w:rsidRDefault="007378DE" w:rsidP="007378DE">
      <w:pPr>
        <w:tabs>
          <w:tab w:val="left" w:pos="432"/>
        </w:tabs>
        <w:rPr>
          <w:sz w:val="28"/>
          <w:szCs w:val="28"/>
        </w:rPr>
      </w:pPr>
    </w:p>
    <w:p w:rsidR="007378DE" w:rsidRDefault="007378DE" w:rsidP="007378DE">
      <w:pPr>
        <w:tabs>
          <w:tab w:val="left" w:pos="432"/>
        </w:tabs>
        <w:rPr>
          <w:sz w:val="28"/>
          <w:szCs w:val="28"/>
        </w:rPr>
      </w:pPr>
      <w:r>
        <w:rPr>
          <w:sz w:val="28"/>
          <w:szCs w:val="28"/>
        </w:rPr>
        <w:t>3.     A valid Type B or Level 2 Louisiana certificate in the field of the supervisory assignment and successful completion of assessor training through the Louisiana Teacher Assistance and Assessment Program;</w:t>
      </w:r>
    </w:p>
    <w:p w:rsidR="007378DE" w:rsidRDefault="007378DE" w:rsidP="007378DE">
      <w:pPr>
        <w:tabs>
          <w:tab w:val="left" w:pos="432"/>
        </w:tabs>
        <w:rPr>
          <w:sz w:val="28"/>
          <w:szCs w:val="28"/>
        </w:rPr>
      </w:pPr>
    </w:p>
    <w:p w:rsidR="007378DE" w:rsidRPr="007378DE" w:rsidRDefault="007378DE" w:rsidP="007378DE">
      <w:pPr>
        <w:tabs>
          <w:tab w:val="left" w:pos="432"/>
        </w:tabs>
        <w:jc w:val="center"/>
        <w:rPr>
          <w:b/>
          <w:sz w:val="28"/>
          <w:szCs w:val="28"/>
        </w:rPr>
      </w:pPr>
      <w:r w:rsidRPr="007378DE">
        <w:rPr>
          <w:b/>
          <w:sz w:val="28"/>
          <w:szCs w:val="28"/>
        </w:rPr>
        <w:t>-OR-</w:t>
      </w:r>
    </w:p>
    <w:p w:rsidR="007378DE" w:rsidRDefault="007378DE" w:rsidP="007378DE">
      <w:pPr>
        <w:tabs>
          <w:tab w:val="left" w:pos="432"/>
        </w:tabs>
        <w:rPr>
          <w:sz w:val="28"/>
          <w:szCs w:val="28"/>
        </w:rPr>
      </w:pPr>
    </w:p>
    <w:p w:rsidR="007378DE" w:rsidRDefault="007378DE" w:rsidP="007378DE">
      <w:pPr>
        <w:tabs>
          <w:tab w:val="left" w:pos="432"/>
        </w:tabs>
        <w:rPr>
          <w:sz w:val="28"/>
          <w:szCs w:val="28"/>
        </w:rPr>
      </w:pPr>
      <w:r>
        <w:rPr>
          <w:sz w:val="28"/>
          <w:szCs w:val="28"/>
        </w:rPr>
        <w:t>4.     A valid Type B or Level 2 Louisiana certificate in the field of the supervisory assignment and National Board Certification in the field of the supervisory assignment;</w:t>
      </w:r>
    </w:p>
    <w:p w:rsidR="007378DE" w:rsidRDefault="007378DE" w:rsidP="007378DE">
      <w:pPr>
        <w:tabs>
          <w:tab w:val="left" w:pos="432"/>
        </w:tabs>
        <w:rPr>
          <w:sz w:val="28"/>
          <w:szCs w:val="28"/>
        </w:rPr>
      </w:pPr>
    </w:p>
    <w:p w:rsidR="007378DE" w:rsidRDefault="007378DE" w:rsidP="007378DE">
      <w:pPr>
        <w:tabs>
          <w:tab w:val="left" w:pos="432"/>
        </w:tabs>
        <w:rPr>
          <w:sz w:val="28"/>
          <w:szCs w:val="28"/>
        </w:rPr>
      </w:pPr>
    </w:p>
    <w:p w:rsidR="00C24458" w:rsidRDefault="007378DE" w:rsidP="007378DE">
      <w:pPr>
        <w:tabs>
          <w:tab w:val="left" w:pos="432"/>
        </w:tabs>
      </w:pPr>
      <w:r>
        <w:rPr>
          <w:sz w:val="28"/>
          <w:szCs w:val="28"/>
        </w:rPr>
        <w:t>Southeastern Louisiana University attempts to select only fully qualified and certified supervising teachers as defined by the above qualifications.  The selection of those who will serve as supervisors of student teaching is made by the Director of Student Teaching from a list of teachers recommended for this assignment by the principals of the cooperating schools.</w:t>
      </w:r>
    </w:p>
    <w:sectPr w:rsidR="00C24458" w:rsidSect="00C244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defaultTabStop w:val="720"/>
  <w:characterSpacingControl w:val="doNotCompress"/>
  <w:compat/>
  <w:rsids>
    <w:rsidRoot w:val="007378DE"/>
    <w:rsid w:val="007378DE"/>
    <w:rsid w:val="00C244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8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1109</Characters>
  <Application>Microsoft Office Word</Application>
  <DocSecurity>0</DocSecurity>
  <Lines>9</Lines>
  <Paragraphs>2</Paragraphs>
  <ScaleCrop>false</ScaleCrop>
  <Company/>
  <LinksUpToDate>false</LinksUpToDate>
  <CharactersWithSpaces>1301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2014-07-08T18:03:00Z</dcterms:created>
  <dcterms:modified xsi:type="dcterms:W3CDTF">2014-07-08T18:03:00Z</dcterms:modified>
</cp:coreProperties>
</file>