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9C" w:rsidRDefault="00791CDE" w:rsidP="0032788B">
      <w:pPr>
        <w:spacing w:line="240" w:lineRule="auto"/>
        <w:jc w:val="center"/>
        <w:rPr>
          <w:rFonts w:ascii="Times New Roman" w:hAnsi="Times New Roman" w:cs="Times New Roman"/>
          <w:b/>
        </w:rPr>
      </w:pPr>
      <w:r w:rsidRPr="00120894">
        <w:rPr>
          <w:rFonts w:ascii="Times New Roman" w:hAnsi="Times New Roman" w:cs="Times New Roman"/>
          <w:b/>
        </w:rPr>
        <w:t>Goal</w:t>
      </w:r>
      <w:r w:rsidR="009F25AB">
        <w:rPr>
          <w:rFonts w:ascii="Times New Roman" w:hAnsi="Times New Roman" w:cs="Times New Roman"/>
          <w:b/>
        </w:rPr>
        <w:t xml:space="preserve"> 1 - Leadership Skills for All Learners</w:t>
      </w:r>
    </w:p>
    <w:p w:rsidR="0070676E" w:rsidRDefault="0070676E" w:rsidP="0032788B">
      <w:pPr>
        <w:spacing w:line="240" w:lineRule="auto"/>
        <w:jc w:val="center"/>
        <w:rPr>
          <w:rFonts w:ascii="Times New Roman" w:hAnsi="Times New Roman" w:cs="Times New Roman"/>
          <w:b/>
        </w:rPr>
      </w:pPr>
      <w:r>
        <w:rPr>
          <w:rFonts w:ascii="Times New Roman" w:hAnsi="Times New Roman" w:cs="Times New Roman"/>
          <w:b/>
        </w:rPr>
        <w:t xml:space="preserve">Prospectus </w:t>
      </w:r>
      <w:r w:rsidR="00105CF5">
        <w:rPr>
          <w:rFonts w:ascii="Times New Roman" w:hAnsi="Times New Roman" w:cs="Times New Roman"/>
          <w:b/>
        </w:rPr>
        <w:t>Rubric</w:t>
      </w:r>
    </w:p>
    <w:p w:rsidR="0032788B" w:rsidRDefault="0032788B" w:rsidP="0032788B">
      <w:pPr>
        <w:spacing w:line="240" w:lineRule="auto"/>
        <w:jc w:val="center"/>
        <w:rPr>
          <w:rFonts w:ascii="Times New Roman" w:hAnsi="Times New Roman" w:cs="Times New Roman"/>
          <w:b/>
        </w:rPr>
      </w:pPr>
    </w:p>
    <w:p w:rsidR="004022F2" w:rsidRDefault="004022F2" w:rsidP="004022F2">
      <w:pPr>
        <w:shd w:val="clear" w:color="auto" w:fill="FFFFFF"/>
        <w:spacing w:line="240" w:lineRule="auto"/>
        <w:ind w:left="720"/>
        <w:rPr>
          <w:rFonts w:ascii="Times New Roman" w:eastAsia="Times New Roman" w:hAnsi="Times New Roman" w:cs="Times New Roman"/>
          <w:b/>
        </w:rPr>
      </w:pPr>
      <w:r w:rsidRPr="000E30BC">
        <w:rPr>
          <w:rFonts w:ascii="Times New Roman" w:eastAsia="Times New Roman" w:hAnsi="Times New Roman" w:cs="Times New Roman"/>
          <w:b/>
        </w:rPr>
        <w:t>Student Learning Outcome (SLO) ______ –</w:t>
      </w:r>
      <w:r>
        <w:rPr>
          <w:rFonts w:ascii="Times New Roman" w:eastAsia="Times New Roman" w:hAnsi="Times New Roman" w:cs="Times New Roman"/>
          <w:b/>
        </w:rPr>
        <w:t xml:space="preserve">Review of Research Literature </w:t>
      </w:r>
    </w:p>
    <w:p w:rsidR="004022F2" w:rsidRDefault="004022F2" w:rsidP="004022F2">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Students will comprehend the utility of empirical literature for investigating conceptual, theoretical, and practical approaches to uncovering and resolving issues that educational leaders confront in their practice. </w:t>
      </w:r>
    </w:p>
    <w:p w:rsidR="004022F2" w:rsidRDefault="004022F2" w:rsidP="004022F2">
      <w:pPr>
        <w:shd w:val="clear" w:color="auto" w:fill="FFFFFF"/>
        <w:spacing w:line="240" w:lineRule="auto"/>
        <w:ind w:left="720"/>
        <w:rPr>
          <w:rFonts w:ascii="Times New Roman" w:eastAsia="Times New Roman" w:hAnsi="Times New Roman" w:cs="Times New Roman"/>
        </w:rPr>
      </w:pPr>
    </w:p>
    <w:p w:rsidR="004022F2" w:rsidRDefault="004022F2" w:rsidP="0032788B">
      <w:pPr>
        <w:shd w:val="clear" w:color="auto" w:fill="FFFFFF"/>
        <w:spacing w:line="240" w:lineRule="auto"/>
        <w:ind w:left="1440"/>
        <w:rPr>
          <w:rFonts w:ascii="Times New Roman" w:hAnsi="Times New Roman" w:cs="Times New Roman"/>
        </w:rPr>
      </w:pPr>
      <w:r w:rsidRPr="000E30BC">
        <w:rPr>
          <w:rFonts w:ascii="Times New Roman" w:eastAsia="Times New Roman" w:hAnsi="Times New Roman" w:cs="Times New Roman"/>
          <w:b/>
        </w:rPr>
        <w:t>Measuremen</w:t>
      </w:r>
      <w:r w:rsidRPr="00F81E1D">
        <w:rPr>
          <w:rFonts w:ascii="Times New Roman" w:eastAsia="Times New Roman" w:hAnsi="Times New Roman" w:cs="Times New Roman"/>
          <w:b/>
        </w:rPr>
        <w:t xml:space="preserve">t of SLO ___ – </w:t>
      </w:r>
      <w:r>
        <w:rPr>
          <w:rFonts w:ascii="Times New Roman" w:hAnsi="Times New Roman" w:cs="Times New Roman"/>
        </w:rPr>
        <w:t>Students will identify a topic related to educational leadership and synthesize and critically analyze a comprehensive review of the literature that defines a problem.</w:t>
      </w:r>
    </w:p>
    <w:p w:rsidR="004022F2" w:rsidRPr="00120894" w:rsidRDefault="004022F2" w:rsidP="0032788B">
      <w:pPr>
        <w:spacing w:line="240" w:lineRule="auto"/>
        <w:jc w:val="center"/>
        <w:rPr>
          <w:rFonts w:ascii="Times New Roman" w:hAnsi="Times New Roman" w:cs="Times New Roman"/>
          <w:b/>
        </w:rPr>
      </w:pPr>
    </w:p>
    <w:tbl>
      <w:tblPr>
        <w:tblStyle w:val="TableGrid"/>
        <w:tblW w:w="0" w:type="auto"/>
        <w:tblLayout w:type="fixed"/>
        <w:tblLook w:val="04A0"/>
      </w:tblPr>
      <w:tblGrid>
        <w:gridCol w:w="2389"/>
        <w:gridCol w:w="2390"/>
        <w:gridCol w:w="2389"/>
        <w:gridCol w:w="2390"/>
      </w:tblGrid>
      <w:tr w:rsidR="00533655" w:rsidRPr="006D7C3F" w:rsidTr="00B729B2">
        <w:tc>
          <w:tcPr>
            <w:tcW w:w="2389" w:type="dxa"/>
            <w:shd w:val="clear" w:color="auto" w:fill="D9D9D9" w:themeFill="background1" w:themeFillShade="D9"/>
          </w:tcPr>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Accomplished</w:t>
            </w:r>
          </w:p>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3</w:t>
            </w:r>
          </w:p>
        </w:tc>
        <w:tc>
          <w:tcPr>
            <w:tcW w:w="2390" w:type="dxa"/>
            <w:shd w:val="clear" w:color="auto" w:fill="D9D9D9" w:themeFill="background1" w:themeFillShade="D9"/>
          </w:tcPr>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Proficient</w:t>
            </w:r>
          </w:p>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2</w:t>
            </w:r>
          </w:p>
        </w:tc>
        <w:tc>
          <w:tcPr>
            <w:tcW w:w="2389" w:type="dxa"/>
            <w:shd w:val="clear" w:color="auto" w:fill="D9D9D9" w:themeFill="background1" w:themeFillShade="D9"/>
          </w:tcPr>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Emerging</w:t>
            </w:r>
          </w:p>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1</w:t>
            </w:r>
          </w:p>
        </w:tc>
        <w:tc>
          <w:tcPr>
            <w:tcW w:w="2390" w:type="dxa"/>
            <w:shd w:val="clear" w:color="auto" w:fill="D9D9D9" w:themeFill="background1" w:themeFillShade="D9"/>
          </w:tcPr>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Unacceptable</w:t>
            </w:r>
          </w:p>
          <w:p w:rsidR="00533655" w:rsidRPr="006D7C3F" w:rsidRDefault="00533655" w:rsidP="0032788B">
            <w:pPr>
              <w:rPr>
                <w:rFonts w:ascii="Times New Roman" w:hAnsi="Times New Roman" w:cs="Times New Roman"/>
                <w:b/>
                <w:sz w:val="20"/>
                <w:szCs w:val="22"/>
              </w:rPr>
            </w:pPr>
            <w:r w:rsidRPr="006D7C3F">
              <w:rPr>
                <w:rFonts w:ascii="Times New Roman" w:hAnsi="Times New Roman" w:cs="Times New Roman"/>
                <w:b/>
                <w:sz w:val="20"/>
                <w:szCs w:val="22"/>
              </w:rPr>
              <w:t>0</w:t>
            </w:r>
          </w:p>
        </w:tc>
      </w:tr>
      <w:tr w:rsidR="00D644A1" w:rsidRPr="006D7C3F" w:rsidTr="00533655">
        <w:tc>
          <w:tcPr>
            <w:tcW w:w="9558" w:type="dxa"/>
            <w:gridSpan w:val="4"/>
          </w:tcPr>
          <w:p w:rsidR="00D644A1" w:rsidRPr="006D7C3F" w:rsidRDefault="00051D81" w:rsidP="00A16C4D">
            <w:pPr>
              <w:pStyle w:val="ListParagraph"/>
              <w:numPr>
                <w:ilvl w:val="0"/>
                <w:numId w:val="5"/>
              </w:numPr>
              <w:ind w:left="360"/>
              <w:jc w:val="left"/>
              <w:rPr>
                <w:rFonts w:ascii="Times New Roman" w:hAnsi="Times New Roman" w:cs="Times New Roman"/>
                <w:b/>
                <w:color w:val="1F497D" w:themeColor="text2"/>
                <w:sz w:val="20"/>
                <w:szCs w:val="22"/>
              </w:rPr>
            </w:pPr>
            <w:r w:rsidRPr="006D7C3F">
              <w:rPr>
                <w:rFonts w:ascii="Times New Roman" w:hAnsi="Times New Roman" w:cs="Times New Roman"/>
                <w:b/>
                <w:color w:val="1F497D" w:themeColor="text2"/>
                <w:sz w:val="20"/>
                <w:szCs w:val="22"/>
              </w:rPr>
              <w:t>Identifies and describes a problem that relates to educational leadership.</w:t>
            </w:r>
          </w:p>
        </w:tc>
      </w:tr>
      <w:tr w:rsidR="007C69E9" w:rsidRPr="006D7C3F" w:rsidTr="00533655">
        <w:tc>
          <w:tcPr>
            <w:tcW w:w="2389" w:type="dxa"/>
          </w:tcPr>
          <w:p w:rsidR="00120894" w:rsidRPr="006D7C3F" w:rsidRDefault="00D30D2B" w:rsidP="00D30D2B">
            <w:pPr>
              <w:jc w:val="left"/>
              <w:rPr>
                <w:rFonts w:ascii="Times New Roman" w:hAnsi="Times New Roman" w:cs="Times New Roman"/>
                <w:sz w:val="20"/>
                <w:szCs w:val="22"/>
              </w:rPr>
            </w:pPr>
            <w:r w:rsidRPr="006D7C3F">
              <w:rPr>
                <w:rFonts w:ascii="Times New Roman" w:hAnsi="Times New Roman" w:cs="Times New Roman"/>
                <w:sz w:val="20"/>
                <w:szCs w:val="22"/>
              </w:rPr>
              <w:t>The student writes a well crafted statement of the problem that identifies the issue s/he wants to study and describes precisely why it is a problem.</w:t>
            </w:r>
          </w:p>
          <w:p w:rsidR="00120894" w:rsidRPr="006D7C3F" w:rsidRDefault="00120894" w:rsidP="00120894">
            <w:pPr>
              <w:rPr>
                <w:rFonts w:ascii="Times New Roman" w:hAnsi="Times New Roman" w:cs="Times New Roman"/>
                <w:sz w:val="20"/>
                <w:szCs w:val="22"/>
              </w:rPr>
            </w:pPr>
          </w:p>
        </w:tc>
        <w:tc>
          <w:tcPr>
            <w:tcW w:w="2390" w:type="dxa"/>
          </w:tcPr>
          <w:p w:rsidR="007C69E9" w:rsidRPr="006D7C3F" w:rsidRDefault="00D30D2B" w:rsidP="00D30D2B">
            <w:pPr>
              <w:ind w:left="-49"/>
              <w:jc w:val="left"/>
              <w:rPr>
                <w:rFonts w:ascii="Times New Roman" w:hAnsi="Times New Roman" w:cs="Times New Roman"/>
                <w:sz w:val="20"/>
                <w:szCs w:val="22"/>
              </w:rPr>
            </w:pPr>
            <w:r w:rsidRPr="006D7C3F">
              <w:rPr>
                <w:rFonts w:ascii="Times New Roman" w:hAnsi="Times New Roman" w:cs="Times New Roman"/>
                <w:sz w:val="20"/>
                <w:szCs w:val="22"/>
              </w:rPr>
              <w:t>The student writes a statement of the problem that identifies the issue s/he wants to study and describes why it is a problem.</w:t>
            </w:r>
          </w:p>
        </w:tc>
        <w:tc>
          <w:tcPr>
            <w:tcW w:w="2389" w:type="dxa"/>
          </w:tcPr>
          <w:p w:rsidR="00394943" w:rsidRPr="006D7C3F" w:rsidRDefault="00D30D2B" w:rsidP="00D30D2B">
            <w:pPr>
              <w:jc w:val="left"/>
              <w:rPr>
                <w:rFonts w:ascii="Times New Roman" w:hAnsi="Times New Roman" w:cs="Times New Roman"/>
                <w:sz w:val="20"/>
                <w:szCs w:val="22"/>
              </w:rPr>
            </w:pPr>
            <w:r w:rsidRPr="006D7C3F">
              <w:rPr>
                <w:rFonts w:ascii="Times New Roman" w:hAnsi="Times New Roman" w:cs="Times New Roman"/>
                <w:sz w:val="20"/>
                <w:szCs w:val="22"/>
              </w:rPr>
              <w:t>The student writes an overly broad or vague statement of the problem, making it difficult for the reader to understand the issue the researcher wants to study or why it is a problem</w:t>
            </w:r>
            <w:r w:rsidR="00394943" w:rsidRPr="006D7C3F">
              <w:rPr>
                <w:rFonts w:ascii="Times New Roman" w:hAnsi="Times New Roman" w:cs="Times New Roman"/>
                <w:sz w:val="20"/>
                <w:szCs w:val="22"/>
              </w:rPr>
              <w:t>.</w:t>
            </w:r>
          </w:p>
          <w:p w:rsidR="00394943" w:rsidRPr="006D7C3F" w:rsidRDefault="00394943" w:rsidP="00D30D2B">
            <w:pPr>
              <w:jc w:val="left"/>
              <w:rPr>
                <w:rFonts w:ascii="Times New Roman" w:hAnsi="Times New Roman" w:cs="Times New Roman"/>
                <w:sz w:val="20"/>
                <w:szCs w:val="22"/>
              </w:rPr>
            </w:pPr>
          </w:p>
        </w:tc>
        <w:tc>
          <w:tcPr>
            <w:tcW w:w="2390" w:type="dxa"/>
          </w:tcPr>
          <w:p w:rsidR="007C69E9" w:rsidRPr="006D7C3F" w:rsidRDefault="00D30D2B" w:rsidP="00D30D2B">
            <w:pPr>
              <w:jc w:val="left"/>
              <w:rPr>
                <w:rFonts w:ascii="Times New Roman" w:hAnsi="Times New Roman" w:cs="Times New Roman"/>
                <w:sz w:val="20"/>
                <w:szCs w:val="22"/>
              </w:rPr>
            </w:pPr>
            <w:r w:rsidRPr="006D7C3F">
              <w:rPr>
                <w:rFonts w:ascii="Times New Roman" w:hAnsi="Times New Roman" w:cs="Times New Roman"/>
                <w:sz w:val="20"/>
                <w:szCs w:val="22"/>
              </w:rPr>
              <w:t>The student omits a statement of the problem that identifies the issue s/he wants to study</w:t>
            </w:r>
            <w:r w:rsidR="00EF6526" w:rsidRPr="006D7C3F">
              <w:rPr>
                <w:rFonts w:ascii="Times New Roman" w:hAnsi="Times New Roman" w:cs="Times New Roman"/>
                <w:sz w:val="20"/>
                <w:szCs w:val="22"/>
              </w:rPr>
              <w:t xml:space="preserve"> or omits describing why it is a problem</w:t>
            </w:r>
            <w:r w:rsidRPr="006D7C3F">
              <w:rPr>
                <w:rFonts w:ascii="Times New Roman" w:hAnsi="Times New Roman" w:cs="Times New Roman"/>
                <w:sz w:val="20"/>
                <w:szCs w:val="22"/>
              </w:rPr>
              <w:t>.</w:t>
            </w:r>
          </w:p>
        </w:tc>
      </w:tr>
      <w:tr w:rsidR="0036618B" w:rsidRPr="006D7C3F" w:rsidTr="00533655">
        <w:tc>
          <w:tcPr>
            <w:tcW w:w="9558" w:type="dxa"/>
            <w:gridSpan w:val="4"/>
          </w:tcPr>
          <w:p w:rsidR="0036618B" w:rsidRPr="006D7C3F" w:rsidRDefault="00B81A55" w:rsidP="00E10513">
            <w:pPr>
              <w:pStyle w:val="ListParagraph"/>
              <w:numPr>
                <w:ilvl w:val="0"/>
                <w:numId w:val="5"/>
              </w:numPr>
              <w:ind w:left="360"/>
              <w:jc w:val="left"/>
              <w:rPr>
                <w:rFonts w:ascii="Times New Roman" w:hAnsi="Times New Roman" w:cs="Times New Roman"/>
                <w:b/>
                <w:color w:val="1F497D" w:themeColor="text2"/>
                <w:sz w:val="20"/>
                <w:szCs w:val="22"/>
              </w:rPr>
            </w:pPr>
            <w:r w:rsidRPr="006D7C3F">
              <w:rPr>
                <w:rFonts w:ascii="Times New Roman" w:hAnsi="Times New Roman" w:cs="Times New Roman"/>
                <w:b/>
                <w:color w:val="1F497D" w:themeColor="text2"/>
                <w:sz w:val="20"/>
                <w:szCs w:val="22"/>
              </w:rPr>
              <w:t>Prepares</w:t>
            </w:r>
            <w:r w:rsidR="00051D81" w:rsidRPr="006D7C3F">
              <w:rPr>
                <w:rFonts w:ascii="Times New Roman" w:hAnsi="Times New Roman" w:cs="Times New Roman"/>
                <w:b/>
                <w:color w:val="1F497D" w:themeColor="text2"/>
                <w:sz w:val="20"/>
                <w:szCs w:val="22"/>
              </w:rPr>
              <w:t xml:space="preserve"> a comprehensive review of the literature.</w:t>
            </w:r>
          </w:p>
        </w:tc>
      </w:tr>
      <w:tr w:rsidR="0036618B" w:rsidRPr="006D7C3F" w:rsidTr="00533655">
        <w:tc>
          <w:tcPr>
            <w:tcW w:w="2389" w:type="dxa"/>
          </w:tcPr>
          <w:p w:rsidR="00120894" w:rsidRPr="006D7C3F" w:rsidRDefault="00B81A55" w:rsidP="00B81A55">
            <w:pPr>
              <w:jc w:val="left"/>
              <w:rPr>
                <w:rFonts w:ascii="Times New Roman" w:hAnsi="Times New Roman" w:cs="Times New Roman"/>
                <w:sz w:val="20"/>
                <w:szCs w:val="22"/>
              </w:rPr>
            </w:pPr>
            <w:r w:rsidRPr="006D7C3F">
              <w:rPr>
                <w:rFonts w:ascii="Times New Roman" w:hAnsi="Times New Roman" w:cs="Times New Roman"/>
                <w:sz w:val="20"/>
                <w:szCs w:val="22"/>
              </w:rPr>
              <w:t>The student prepares an exhaustive review of the literature that directly relates to the problem under study and the research questions.</w:t>
            </w:r>
          </w:p>
          <w:p w:rsidR="00120894" w:rsidRPr="006D7C3F" w:rsidRDefault="00120894" w:rsidP="00FB6812">
            <w:pPr>
              <w:ind w:left="360"/>
              <w:jc w:val="left"/>
              <w:rPr>
                <w:rFonts w:ascii="Times New Roman" w:hAnsi="Times New Roman" w:cs="Times New Roman"/>
                <w:sz w:val="20"/>
                <w:szCs w:val="22"/>
              </w:rPr>
            </w:pPr>
          </w:p>
        </w:tc>
        <w:tc>
          <w:tcPr>
            <w:tcW w:w="2390" w:type="dxa"/>
          </w:tcPr>
          <w:p w:rsidR="00930161" w:rsidRPr="006D7C3F" w:rsidRDefault="00B81A55" w:rsidP="00B81A55">
            <w:pPr>
              <w:jc w:val="left"/>
              <w:rPr>
                <w:rFonts w:ascii="Times New Roman" w:hAnsi="Times New Roman" w:cs="Times New Roman"/>
                <w:sz w:val="20"/>
                <w:szCs w:val="22"/>
              </w:rPr>
            </w:pPr>
            <w:r w:rsidRPr="006D7C3F">
              <w:rPr>
                <w:rFonts w:ascii="Times New Roman" w:hAnsi="Times New Roman" w:cs="Times New Roman"/>
                <w:sz w:val="20"/>
                <w:szCs w:val="22"/>
              </w:rPr>
              <w:t>The student prepares a thorough review of the literature that directly relates to the problem under study and the research questions.</w:t>
            </w:r>
          </w:p>
        </w:tc>
        <w:tc>
          <w:tcPr>
            <w:tcW w:w="2389" w:type="dxa"/>
          </w:tcPr>
          <w:p w:rsidR="00317A89" w:rsidRPr="006D7C3F" w:rsidRDefault="00FB6812" w:rsidP="00B81A55">
            <w:pPr>
              <w:jc w:val="left"/>
              <w:rPr>
                <w:rFonts w:ascii="Times New Roman" w:hAnsi="Times New Roman" w:cs="Times New Roman"/>
                <w:sz w:val="20"/>
                <w:szCs w:val="22"/>
              </w:rPr>
            </w:pPr>
            <w:r w:rsidRPr="006D7C3F">
              <w:rPr>
                <w:rFonts w:ascii="Times New Roman" w:hAnsi="Times New Roman" w:cs="Times New Roman"/>
                <w:sz w:val="20"/>
                <w:szCs w:val="22"/>
              </w:rPr>
              <w:t xml:space="preserve">The student </w:t>
            </w:r>
            <w:r w:rsidR="00B81A55" w:rsidRPr="006D7C3F">
              <w:rPr>
                <w:rFonts w:ascii="Times New Roman" w:hAnsi="Times New Roman" w:cs="Times New Roman"/>
                <w:sz w:val="20"/>
                <w:szCs w:val="22"/>
              </w:rPr>
              <w:t>prepares</w:t>
            </w:r>
            <w:r w:rsidRPr="006D7C3F">
              <w:rPr>
                <w:rFonts w:ascii="Times New Roman" w:hAnsi="Times New Roman" w:cs="Times New Roman"/>
                <w:sz w:val="20"/>
                <w:szCs w:val="22"/>
              </w:rPr>
              <w:t xml:space="preserve"> a vague or overly broad review of the literature or includes literature that is not directly related to the problem under study or to the research questions.</w:t>
            </w:r>
          </w:p>
        </w:tc>
        <w:tc>
          <w:tcPr>
            <w:tcW w:w="2390" w:type="dxa"/>
          </w:tcPr>
          <w:p w:rsidR="00317A89" w:rsidRPr="006D7C3F" w:rsidRDefault="00FB6812" w:rsidP="00FB6812">
            <w:pPr>
              <w:ind w:left="32"/>
              <w:jc w:val="left"/>
              <w:rPr>
                <w:rFonts w:ascii="Times New Roman" w:hAnsi="Times New Roman" w:cs="Times New Roman"/>
                <w:sz w:val="20"/>
                <w:szCs w:val="22"/>
              </w:rPr>
            </w:pPr>
            <w:r w:rsidRPr="006D7C3F">
              <w:rPr>
                <w:rFonts w:ascii="Times New Roman" w:hAnsi="Times New Roman" w:cs="Times New Roman"/>
                <w:sz w:val="20"/>
                <w:szCs w:val="22"/>
              </w:rPr>
              <w:t xml:space="preserve">The student omits relevant literature that is related to the problem under study and to the research questions. </w:t>
            </w:r>
          </w:p>
        </w:tc>
      </w:tr>
      <w:tr w:rsidR="006909DC" w:rsidRPr="006D7C3F" w:rsidTr="00D143DA">
        <w:tc>
          <w:tcPr>
            <w:tcW w:w="9558" w:type="dxa"/>
            <w:gridSpan w:val="4"/>
          </w:tcPr>
          <w:p w:rsidR="006909DC" w:rsidRPr="006D7C3F" w:rsidRDefault="006909DC" w:rsidP="00D143DA">
            <w:pPr>
              <w:pStyle w:val="ListParagraph"/>
              <w:numPr>
                <w:ilvl w:val="0"/>
                <w:numId w:val="5"/>
              </w:numPr>
              <w:ind w:left="360"/>
              <w:jc w:val="left"/>
              <w:rPr>
                <w:rFonts w:ascii="Times New Roman" w:hAnsi="Times New Roman" w:cs="Times New Roman"/>
                <w:b/>
                <w:color w:val="1F497D" w:themeColor="text2"/>
                <w:sz w:val="20"/>
                <w:szCs w:val="22"/>
              </w:rPr>
            </w:pPr>
            <w:r w:rsidRPr="006D7C3F">
              <w:rPr>
                <w:rFonts w:ascii="Times New Roman" w:hAnsi="Times New Roman" w:cs="Times New Roman"/>
                <w:b/>
                <w:color w:val="1F497D" w:themeColor="text2"/>
                <w:sz w:val="20"/>
                <w:szCs w:val="22"/>
              </w:rPr>
              <w:t>Synthesizes and critically analyzes the research literature.</w:t>
            </w:r>
          </w:p>
        </w:tc>
      </w:tr>
      <w:tr w:rsidR="006909DC" w:rsidRPr="006D7C3F" w:rsidTr="00D143DA">
        <w:tc>
          <w:tcPr>
            <w:tcW w:w="2389" w:type="dxa"/>
          </w:tcPr>
          <w:p w:rsidR="006909DC" w:rsidRPr="006D7C3F" w:rsidRDefault="006909DC" w:rsidP="006909DC">
            <w:pPr>
              <w:jc w:val="left"/>
              <w:rPr>
                <w:rFonts w:ascii="Times New Roman" w:hAnsi="Times New Roman" w:cs="Times New Roman"/>
                <w:sz w:val="20"/>
                <w:szCs w:val="22"/>
              </w:rPr>
            </w:pPr>
            <w:r w:rsidRPr="006D7C3F">
              <w:rPr>
                <w:rFonts w:ascii="Times New Roman" w:hAnsi="Times New Roman" w:cs="Times New Roman"/>
                <w:sz w:val="20"/>
                <w:szCs w:val="22"/>
              </w:rPr>
              <w:t>The student synthesizes and critically analyzes the relevant literature and reveals the insightful patterns, differences, or similarities with the literature.</w:t>
            </w:r>
          </w:p>
        </w:tc>
        <w:tc>
          <w:tcPr>
            <w:tcW w:w="2390" w:type="dxa"/>
          </w:tcPr>
          <w:p w:rsidR="006909DC" w:rsidRPr="006D7C3F" w:rsidRDefault="006909DC" w:rsidP="006909DC">
            <w:pPr>
              <w:jc w:val="left"/>
              <w:rPr>
                <w:rFonts w:ascii="Times New Roman" w:hAnsi="Times New Roman" w:cs="Times New Roman"/>
                <w:sz w:val="20"/>
                <w:szCs w:val="22"/>
              </w:rPr>
            </w:pPr>
            <w:r w:rsidRPr="006D7C3F">
              <w:rPr>
                <w:rFonts w:ascii="Times New Roman" w:hAnsi="Times New Roman" w:cs="Times New Roman"/>
                <w:sz w:val="20"/>
                <w:szCs w:val="22"/>
              </w:rPr>
              <w:t>The student thoroughly synthesizes and critically analyzes the relevant literature.</w:t>
            </w:r>
          </w:p>
        </w:tc>
        <w:tc>
          <w:tcPr>
            <w:tcW w:w="2389" w:type="dxa"/>
          </w:tcPr>
          <w:p w:rsidR="006909DC" w:rsidRPr="006D7C3F" w:rsidRDefault="006909DC" w:rsidP="006909DC">
            <w:pPr>
              <w:jc w:val="left"/>
              <w:rPr>
                <w:rFonts w:ascii="Times New Roman" w:hAnsi="Times New Roman" w:cs="Times New Roman"/>
                <w:sz w:val="20"/>
                <w:szCs w:val="22"/>
              </w:rPr>
            </w:pPr>
            <w:r w:rsidRPr="006D7C3F">
              <w:rPr>
                <w:rFonts w:ascii="Times New Roman" w:hAnsi="Times New Roman" w:cs="Times New Roman"/>
                <w:sz w:val="20"/>
                <w:szCs w:val="22"/>
              </w:rPr>
              <w:t>The student synthesizes and critically analyzes only a portion of the literature or performs only one of these two critical functions.</w:t>
            </w:r>
          </w:p>
        </w:tc>
        <w:tc>
          <w:tcPr>
            <w:tcW w:w="2390" w:type="dxa"/>
          </w:tcPr>
          <w:p w:rsidR="006909DC" w:rsidRPr="006D7C3F" w:rsidRDefault="006909DC" w:rsidP="006909DC">
            <w:pPr>
              <w:ind w:left="32"/>
              <w:jc w:val="left"/>
              <w:rPr>
                <w:rFonts w:ascii="Times New Roman" w:hAnsi="Times New Roman" w:cs="Times New Roman"/>
                <w:sz w:val="20"/>
                <w:szCs w:val="22"/>
              </w:rPr>
            </w:pPr>
            <w:r w:rsidRPr="006D7C3F">
              <w:rPr>
                <w:rFonts w:ascii="Times New Roman" w:hAnsi="Times New Roman" w:cs="Times New Roman"/>
                <w:sz w:val="20"/>
                <w:szCs w:val="22"/>
              </w:rPr>
              <w:t>The student summarizes rather than synthesizes or critically analyzes the literature.</w:t>
            </w:r>
          </w:p>
        </w:tc>
      </w:tr>
      <w:tr w:rsidR="005711C3" w:rsidRPr="006D7C3F" w:rsidTr="00D143DA">
        <w:tc>
          <w:tcPr>
            <w:tcW w:w="9558" w:type="dxa"/>
            <w:gridSpan w:val="4"/>
          </w:tcPr>
          <w:p w:rsidR="005711C3" w:rsidRPr="006D7C3F" w:rsidRDefault="005711C3" w:rsidP="00D143DA">
            <w:pPr>
              <w:pStyle w:val="ListParagraph"/>
              <w:numPr>
                <w:ilvl w:val="0"/>
                <w:numId w:val="5"/>
              </w:numPr>
              <w:ind w:left="360"/>
              <w:jc w:val="left"/>
              <w:rPr>
                <w:rFonts w:ascii="Times New Roman" w:hAnsi="Times New Roman" w:cs="Times New Roman"/>
                <w:b/>
                <w:color w:val="FF0000"/>
                <w:sz w:val="20"/>
                <w:szCs w:val="22"/>
              </w:rPr>
            </w:pPr>
            <w:r w:rsidRPr="006D7C3F">
              <w:rPr>
                <w:rFonts w:ascii="Times New Roman" w:hAnsi="Times New Roman" w:cs="Times New Roman"/>
                <w:b/>
                <w:color w:val="FF0000"/>
                <w:sz w:val="20"/>
                <w:szCs w:val="22"/>
              </w:rPr>
              <w:t>Identifies the various conceptual, theoretical, and practical approaches found in the empirical literature.</w:t>
            </w:r>
          </w:p>
        </w:tc>
      </w:tr>
      <w:tr w:rsidR="005711C3" w:rsidRPr="006D7C3F" w:rsidTr="00D143DA">
        <w:tc>
          <w:tcPr>
            <w:tcW w:w="2389" w:type="dxa"/>
          </w:tcPr>
          <w:p w:rsidR="005711C3" w:rsidRPr="006D7C3F" w:rsidRDefault="005711C3" w:rsidP="00D143DA">
            <w:pPr>
              <w:jc w:val="left"/>
              <w:rPr>
                <w:rFonts w:ascii="Times New Roman" w:hAnsi="Times New Roman" w:cs="Times New Roman"/>
                <w:color w:val="FF0000"/>
                <w:sz w:val="20"/>
                <w:szCs w:val="22"/>
              </w:rPr>
            </w:pPr>
            <w:r w:rsidRPr="006D7C3F">
              <w:rPr>
                <w:rFonts w:ascii="Times New Roman" w:hAnsi="Times New Roman" w:cs="Times New Roman"/>
                <w:color w:val="FF0000"/>
                <w:sz w:val="20"/>
                <w:szCs w:val="22"/>
              </w:rPr>
              <w:t xml:space="preserve">The student identifies and discusses thoroughly the conceptual, theoretical, </w:t>
            </w:r>
            <w:r w:rsidR="006207AB">
              <w:rPr>
                <w:rFonts w:ascii="Times New Roman" w:hAnsi="Times New Roman" w:cs="Times New Roman"/>
                <w:color w:val="FF0000"/>
                <w:sz w:val="20"/>
                <w:szCs w:val="22"/>
              </w:rPr>
              <w:t>and</w:t>
            </w:r>
            <w:r w:rsidRPr="006D7C3F">
              <w:rPr>
                <w:rFonts w:ascii="Times New Roman" w:hAnsi="Times New Roman" w:cs="Times New Roman"/>
                <w:color w:val="FF0000"/>
                <w:sz w:val="20"/>
                <w:szCs w:val="22"/>
              </w:rPr>
              <w:t xml:space="preserve"> practical approaches </w:t>
            </w:r>
            <w:r w:rsidRPr="006D7C3F">
              <w:rPr>
                <w:rFonts w:ascii="Times New Roman" w:eastAsia="Times New Roman" w:hAnsi="Times New Roman" w:cs="Times New Roman"/>
                <w:color w:val="FF0000"/>
                <w:sz w:val="20"/>
                <w:szCs w:val="22"/>
              </w:rPr>
              <w:t>to uncovering and resolving her/his selected problem</w:t>
            </w:r>
            <w:r w:rsidRPr="006D7C3F">
              <w:rPr>
                <w:rFonts w:ascii="Times New Roman" w:hAnsi="Times New Roman" w:cs="Times New Roman"/>
                <w:color w:val="FF0000"/>
                <w:sz w:val="20"/>
                <w:szCs w:val="22"/>
              </w:rPr>
              <w:t>. S/he compares and contrasts these in a manner that builds an argument for the approach s/he may take for her/his own study.</w:t>
            </w:r>
          </w:p>
        </w:tc>
        <w:tc>
          <w:tcPr>
            <w:tcW w:w="2390" w:type="dxa"/>
          </w:tcPr>
          <w:p w:rsidR="005711C3" w:rsidRPr="006D7C3F" w:rsidRDefault="005711C3" w:rsidP="00D143DA">
            <w:pPr>
              <w:ind w:left="41"/>
              <w:jc w:val="left"/>
              <w:rPr>
                <w:rFonts w:ascii="Times New Roman" w:hAnsi="Times New Roman" w:cs="Times New Roman"/>
                <w:color w:val="FF0000"/>
                <w:sz w:val="20"/>
                <w:szCs w:val="22"/>
              </w:rPr>
            </w:pPr>
            <w:r w:rsidRPr="006D7C3F">
              <w:rPr>
                <w:rFonts w:ascii="Times New Roman" w:hAnsi="Times New Roman" w:cs="Times New Roman"/>
                <w:color w:val="FF0000"/>
                <w:sz w:val="20"/>
                <w:szCs w:val="22"/>
              </w:rPr>
              <w:t xml:space="preserve">The student identifies and discusses thoroughly the conceptual, theoretical, </w:t>
            </w:r>
            <w:r w:rsidR="006207AB">
              <w:rPr>
                <w:rFonts w:ascii="Times New Roman" w:hAnsi="Times New Roman" w:cs="Times New Roman"/>
                <w:color w:val="FF0000"/>
                <w:sz w:val="20"/>
                <w:szCs w:val="22"/>
              </w:rPr>
              <w:t>and</w:t>
            </w:r>
            <w:r w:rsidRPr="006D7C3F">
              <w:rPr>
                <w:rFonts w:ascii="Times New Roman" w:hAnsi="Times New Roman" w:cs="Times New Roman"/>
                <w:color w:val="FF0000"/>
                <w:sz w:val="20"/>
                <w:szCs w:val="22"/>
              </w:rPr>
              <w:t xml:space="preserve"> practical approaches </w:t>
            </w:r>
            <w:r w:rsidRPr="006D7C3F">
              <w:rPr>
                <w:rFonts w:ascii="Times New Roman" w:eastAsia="Times New Roman" w:hAnsi="Times New Roman" w:cs="Times New Roman"/>
                <w:color w:val="FF0000"/>
                <w:sz w:val="20"/>
                <w:szCs w:val="22"/>
              </w:rPr>
              <w:t>to uncovering and resolving her/his selected problem</w:t>
            </w:r>
            <w:r w:rsidRPr="006D7C3F">
              <w:rPr>
                <w:rFonts w:ascii="Times New Roman" w:hAnsi="Times New Roman" w:cs="Times New Roman"/>
                <w:color w:val="FF0000"/>
                <w:sz w:val="20"/>
                <w:szCs w:val="22"/>
              </w:rPr>
              <w:t>.</w:t>
            </w:r>
          </w:p>
        </w:tc>
        <w:tc>
          <w:tcPr>
            <w:tcW w:w="2389" w:type="dxa"/>
          </w:tcPr>
          <w:p w:rsidR="005711C3" w:rsidRPr="006D7C3F" w:rsidRDefault="005711C3" w:rsidP="006207AB">
            <w:pPr>
              <w:jc w:val="left"/>
              <w:rPr>
                <w:rFonts w:ascii="Times New Roman" w:hAnsi="Times New Roman" w:cs="Times New Roman"/>
                <w:color w:val="FF0000"/>
                <w:sz w:val="20"/>
                <w:szCs w:val="22"/>
              </w:rPr>
            </w:pPr>
            <w:r w:rsidRPr="006D7C3F">
              <w:rPr>
                <w:rFonts w:ascii="Times New Roman" w:hAnsi="Times New Roman" w:cs="Times New Roman"/>
                <w:color w:val="FF0000"/>
                <w:sz w:val="20"/>
                <w:szCs w:val="22"/>
              </w:rPr>
              <w:t xml:space="preserve">The student partially identifies and discusses conceptual, theoretical, </w:t>
            </w:r>
            <w:r w:rsidR="006207AB">
              <w:rPr>
                <w:rFonts w:ascii="Times New Roman" w:hAnsi="Times New Roman" w:cs="Times New Roman"/>
                <w:color w:val="FF0000"/>
                <w:sz w:val="20"/>
                <w:szCs w:val="22"/>
              </w:rPr>
              <w:t>and</w:t>
            </w:r>
            <w:r w:rsidRPr="006D7C3F">
              <w:rPr>
                <w:rFonts w:ascii="Times New Roman" w:hAnsi="Times New Roman" w:cs="Times New Roman"/>
                <w:color w:val="FF0000"/>
                <w:sz w:val="20"/>
                <w:szCs w:val="22"/>
              </w:rPr>
              <w:t xml:space="preserve"> practical approaches </w:t>
            </w:r>
            <w:r w:rsidRPr="006D7C3F">
              <w:rPr>
                <w:rFonts w:ascii="Times New Roman" w:eastAsia="Times New Roman" w:hAnsi="Times New Roman" w:cs="Times New Roman"/>
                <w:color w:val="FF0000"/>
                <w:sz w:val="20"/>
                <w:szCs w:val="22"/>
              </w:rPr>
              <w:t>to uncovering and resolving her/his selected problem</w:t>
            </w:r>
            <w:r w:rsidRPr="006D7C3F">
              <w:rPr>
                <w:rFonts w:ascii="Times New Roman" w:hAnsi="Times New Roman" w:cs="Times New Roman"/>
                <w:color w:val="FF0000"/>
                <w:sz w:val="20"/>
                <w:szCs w:val="22"/>
              </w:rPr>
              <w:t>.</w:t>
            </w:r>
          </w:p>
        </w:tc>
        <w:tc>
          <w:tcPr>
            <w:tcW w:w="2390" w:type="dxa"/>
          </w:tcPr>
          <w:p w:rsidR="005711C3" w:rsidRPr="006D7C3F" w:rsidRDefault="005711C3" w:rsidP="00D143DA">
            <w:pPr>
              <w:ind w:left="32"/>
              <w:jc w:val="left"/>
              <w:rPr>
                <w:rFonts w:ascii="Times New Roman" w:hAnsi="Times New Roman" w:cs="Times New Roman"/>
                <w:color w:val="FF0000"/>
                <w:sz w:val="20"/>
                <w:szCs w:val="22"/>
              </w:rPr>
            </w:pPr>
            <w:r w:rsidRPr="006D7C3F">
              <w:rPr>
                <w:rFonts w:ascii="Times New Roman" w:hAnsi="Times New Roman" w:cs="Times New Roman"/>
                <w:color w:val="FF0000"/>
                <w:sz w:val="20"/>
                <w:szCs w:val="22"/>
              </w:rPr>
              <w:t xml:space="preserve">The student omits any identification or discussion of conceptual, theoretical, or practical approaches </w:t>
            </w:r>
            <w:r w:rsidRPr="006D7C3F">
              <w:rPr>
                <w:rFonts w:ascii="Times New Roman" w:eastAsia="Times New Roman" w:hAnsi="Times New Roman" w:cs="Times New Roman"/>
                <w:color w:val="FF0000"/>
                <w:sz w:val="20"/>
                <w:szCs w:val="22"/>
              </w:rPr>
              <w:t>to uncovering and resolving her/his selected problem</w:t>
            </w:r>
            <w:r w:rsidRPr="006D7C3F">
              <w:rPr>
                <w:rFonts w:ascii="Times New Roman" w:hAnsi="Times New Roman" w:cs="Times New Roman"/>
                <w:color w:val="FF0000"/>
                <w:sz w:val="20"/>
                <w:szCs w:val="22"/>
              </w:rPr>
              <w:t>.</w:t>
            </w:r>
          </w:p>
        </w:tc>
      </w:tr>
    </w:tbl>
    <w:p w:rsidR="0032529C" w:rsidRDefault="0032529C" w:rsidP="006B55CD"/>
    <w:sectPr w:rsidR="0032529C" w:rsidSect="006F7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25"/>
    <w:multiLevelType w:val="hybridMultilevel"/>
    <w:tmpl w:val="1D68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D3E"/>
    <w:multiLevelType w:val="hybridMultilevel"/>
    <w:tmpl w:val="84AE8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E15A8"/>
    <w:multiLevelType w:val="hybridMultilevel"/>
    <w:tmpl w:val="1F9ABD2A"/>
    <w:lvl w:ilvl="0" w:tplc="60D2D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429E5"/>
    <w:multiLevelType w:val="hybridMultilevel"/>
    <w:tmpl w:val="F5263812"/>
    <w:lvl w:ilvl="0" w:tplc="75886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8526B"/>
    <w:multiLevelType w:val="hybridMultilevel"/>
    <w:tmpl w:val="326E2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229D4"/>
    <w:multiLevelType w:val="hybridMultilevel"/>
    <w:tmpl w:val="A642E1B4"/>
    <w:lvl w:ilvl="0" w:tplc="501CA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D4D78"/>
    <w:multiLevelType w:val="hybridMultilevel"/>
    <w:tmpl w:val="76BED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C3B7F"/>
    <w:multiLevelType w:val="hybridMultilevel"/>
    <w:tmpl w:val="496AC50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8059A"/>
    <w:multiLevelType w:val="hybridMultilevel"/>
    <w:tmpl w:val="9F7CD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333F8"/>
    <w:multiLevelType w:val="hybridMultilevel"/>
    <w:tmpl w:val="EC901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F0222"/>
    <w:multiLevelType w:val="hybridMultilevel"/>
    <w:tmpl w:val="15EEC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85FE1"/>
    <w:multiLevelType w:val="hybridMultilevel"/>
    <w:tmpl w:val="FCB0A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1D7D"/>
    <w:multiLevelType w:val="hybridMultilevel"/>
    <w:tmpl w:val="FF1A1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6"/>
  </w:num>
  <w:num w:numId="5">
    <w:abstractNumId w:val="0"/>
  </w:num>
  <w:num w:numId="6">
    <w:abstractNumId w:val="11"/>
  </w:num>
  <w:num w:numId="7">
    <w:abstractNumId w:val="4"/>
  </w:num>
  <w:num w:numId="8">
    <w:abstractNumId w:val="8"/>
  </w:num>
  <w:num w:numId="9">
    <w:abstractNumId w:val="3"/>
  </w:num>
  <w:num w:numId="10">
    <w:abstractNumId w:val="10"/>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29C"/>
    <w:rsid w:val="00010457"/>
    <w:rsid w:val="00051D81"/>
    <w:rsid w:val="0007214B"/>
    <w:rsid w:val="00074DCE"/>
    <w:rsid w:val="000C5CEC"/>
    <w:rsid w:val="000E54E3"/>
    <w:rsid w:val="000F3873"/>
    <w:rsid w:val="00105CF5"/>
    <w:rsid w:val="00120894"/>
    <w:rsid w:val="001B149D"/>
    <w:rsid w:val="001C4B49"/>
    <w:rsid w:val="00252ED0"/>
    <w:rsid w:val="002E1B60"/>
    <w:rsid w:val="00314DCD"/>
    <w:rsid w:val="00316DF3"/>
    <w:rsid w:val="00317A89"/>
    <w:rsid w:val="003249D6"/>
    <w:rsid w:val="0032529C"/>
    <w:rsid w:val="0032788B"/>
    <w:rsid w:val="0035285F"/>
    <w:rsid w:val="0036618B"/>
    <w:rsid w:val="00373916"/>
    <w:rsid w:val="00384DB2"/>
    <w:rsid w:val="00394943"/>
    <w:rsid w:val="003D73DA"/>
    <w:rsid w:val="004022F2"/>
    <w:rsid w:val="00404D87"/>
    <w:rsid w:val="0043617E"/>
    <w:rsid w:val="00441D13"/>
    <w:rsid w:val="004576A8"/>
    <w:rsid w:val="00474525"/>
    <w:rsid w:val="004D22E8"/>
    <w:rsid w:val="004F5A12"/>
    <w:rsid w:val="00510B5B"/>
    <w:rsid w:val="00533655"/>
    <w:rsid w:val="005711C3"/>
    <w:rsid w:val="00585B56"/>
    <w:rsid w:val="005876D7"/>
    <w:rsid w:val="005B0B47"/>
    <w:rsid w:val="005C48DF"/>
    <w:rsid w:val="006114E2"/>
    <w:rsid w:val="006207AB"/>
    <w:rsid w:val="00650E88"/>
    <w:rsid w:val="006909DC"/>
    <w:rsid w:val="006B55CD"/>
    <w:rsid w:val="006C7B9A"/>
    <w:rsid w:val="006D4216"/>
    <w:rsid w:val="006D7C3F"/>
    <w:rsid w:val="006F5B9B"/>
    <w:rsid w:val="006F7B63"/>
    <w:rsid w:val="0070676E"/>
    <w:rsid w:val="007467FE"/>
    <w:rsid w:val="007551F9"/>
    <w:rsid w:val="00773AE6"/>
    <w:rsid w:val="0078385D"/>
    <w:rsid w:val="00791CDE"/>
    <w:rsid w:val="007960D7"/>
    <w:rsid w:val="007C182A"/>
    <w:rsid w:val="007C69E9"/>
    <w:rsid w:val="008370D6"/>
    <w:rsid w:val="00844FFA"/>
    <w:rsid w:val="00872074"/>
    <w:rsid w:val="00876B64"/>
    <w:rsid w:val="0089194D"/>
    <w:rsid w:val="008C2208"/>
    <w:rsid w:val="008E2716"/>
    <w:rsid w:val="00913919"/>
    <w:rsid w:val="00930161"/>
    <w:rsid w:val="00975A5A"/>
    <w:rsid w:val="0098428F"/>
    <w:rsid w:val="009A0E19"/>
    <w:rsid w:val="009A3A29"/>
    <w:rsid w:val="009F25AB"/>
    <w:rsid w:val="00A11ECA"/>
    <w:rsid w:val="00A16C4D"/>
    <w:rsid w:val="00A2699E"/>
    <w:rsid w:val="00A57B1D"/>
    <w:rsid w:val="00AA6B35"/>
    <w:rsid w:val="00B01A34"/>
    <w:rsid w:val="00B11AA9"/>
    <w:rsid w:val="00B62689"/>
    <w:rsid w:val="00B80A0E"/>
    <w:rsid w:val="00B81A55"/>
    <w:rsid w:val="00B91CF0"/>
    <w:rsid w:val="00BB26EF"/>
    <w:rsid w:val="00BC2A8E"/>
    <w:rsid w:val="00C01A2A"/>
    <w:rsid w:val="00C65401"/>
    <w:rsid w:val="00C916A3"/>
    <w:rsid w:val="00CC39AE"/>
    <w:rsid w:val="00CC7EB6"/>
    <w:rsid w:val="00CD4960"/>
    <w:rsid w:val="00CF66C9"/>
    <w:rsid w:val="00D01504"/>
    <w:rsid w:val="00D30D2B"/>
    <w:rsid w:val="00D422EC"/>
    <w:rsid w:val="00D62234"/>
    <w:rsid w:val="00D644A1"/>
    <w:rsid w:val="00D67339"/>
    <w:rsid w:val="00D7176F"/>
    <w:rsid w:val="00D976A3"/>
    <w:rsid w:val="00DB73DE"/>
    <w:rsid w:val="00E10513"/>
    <w:rsid w:val="00E14021"/>
    <w:rsid w:val="00E221D6"/>
    <w:rsid w:val="00E62437"/>
    <w:rsid w:val="00E64A5A"/>
    <w:rsid w:val="00E754CB"/>
    <w:rsid w:val="00E81CE4"/>
    <w:rsid w:val="00E90C4E"/>
    <w:rsid w:val="00EB2D80"/>
    <w:rsid w:val="00EC5096"/>
    <w:rsid w:val="00EF6526"/>
    <w:rsid w:val="00F10107"/>
    <w:rsid w:val="00F446EA"/>
    <w:rsid w:val="00F66D2E"/>
    <w:rsid w:val="00FA6BC8"/>
    <w:rsid w:val="00FB678B"/>
    <w:rsid w:val="00FB6812"/>
    <w:rsid w:val="00FC4E76"/>
    <w:rsid w:val="00FF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29C"/>
    <w:pPr>
      <w:spacing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9C"/>
    <w:rPr>
      <w:rFonts w:ascii="Tahoma" w:hAnsi="Tahoma" w:cs="Tahoma"/>
      <w:sz w:val="16"/>
      <w:szCs w:val="16"/>
    </w:rPr>
  </w:style>
  <w:style w:type="paragraph" w:styleId="ListParagraph">
    <w:name w:val="List Paragraph"/>
    <w:basedOn w:val="Normal"/>
    <w:uiPriority w:val="34"/>
    <w:qFormat/>
    <w:rsid w:val="00FA6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1C2EC1-9ADB-4405-9164-0B3A2448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UserSELU</cp:lastModifiedBy>
  <cp:revision>2</cp:revision>
  <dcterms:created xsi:type="dcterms:W3CDTF">2015-02-02T19:27:00Z</dcterms:created>
  <dcterms:modified xsi:type="dcterms:W3CDTF">2015-02-02T19:27:00Z</dcterms:modified>
</cp:coreProperties>
</file>