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A5" w:rsidRPr="00637BA6" w:rsidRDefault="00031EA5" w:rsidP="00031E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7BA6">
        <w:rPr>
          <w:rFonts w:ascii="Times New Roman" w:hAnsi="Times New Roman" w:cs="Times New Roman"/>
          <w:b/>
          <w:sz w:val="48"/>
          <w:szCs w:val="48"/>
        </w:rPr>
        <w:t xml:space="preserve">Real-World Ready Courses </w:t>
      </w:r>
    </w:p>
    <w:p w:rsidR="00031EA5" w:rsidRPr="00031EA5" w:rsidRDefault="00031EA5" w:rsidP="00031E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Year 3 (2017-2018</w:t>
      </w:r>
      <w:r w:rsidRPr="00637BA6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4860"/>
        <w:gridCol w:w="2070"/>
      </w:tblGrid>
      <w:tr w:rsidR="00AD45A1" w:rsidRPr="004A587E" w:rsidTr="00FF7C07">
        <w:trPr>
          <w:trHeight w:val="432"/>
        </w:trPr>
        <w:tc>
          <w:tcPr>
            <w:tcW w:w="2425" w:type="dxa"/>
            <w:vAlign w:val="center"/>
          </w:tcPr>
          <w:p w:rsidR="00AD45A1" w:rsidRPr="00135CA2" w:rsidRDefault="00AD45A1" w:rsidP="00AD4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>COURSE</w:t>
            </w:r>
            <w:r w:rsidR="00031EA5"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 xml:space="preserve"> NUMBER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>COURSE</w:t>
            </w:r>
            <w:r w:rsidR="00AD45A1"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 xml:space="preserve"> </w:t>
            </w:r>
            <w:r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>TITLE</w:t>
            </w:r>
          </w:p>
        </w:tc>
        <w:tc>
          <w:tcPr>
            <w:tcW w:w="2070" w:type="dxa"/>
            <w:vAlign w:val="center"/>
          </w:tcPr>
          <w:p w:rsidR="00AD45A1" w:rsidRPr="00135CA2" w:rsidRDefault="00AD45A1" w:rsidP="00AD45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135CA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>PROFESSOR</w:t>
            </w:r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Pr="00135CA2" w:rsidRDefault="00041787" w:rsidP="000417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Art 421</w:t>
            </w:r>
          </w:p>
        </w:tc>
        <w:tc>
          <w:tcPr>
            <w:tcW w:w="4860" w:type="dxa"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Senior Projects in Photography</w:t>
            </w:r>
          </w:p>
        </w:tc>
        <w:tc>
          <w:tcPr>
            <w:tcW w:w="2070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Lily Brooks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Chemistry Lab 453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Instrumental Analysis Laboratory</w:t>
            </w:r>
          </w:p>
        </w:tc>
        <w:tc>
          <w:tcPr>
            <w:tcW w:w="2070" w:type="dxa"/>
            <w:noWrap/>
            <w:vAlign w:val="center"/>
            <w:hideMark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Phillip </w:t>
            </w:r>
            <w:proofErr w:type="spellStart"/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Voegel</w:t>
            </w:r>
            <w:proofErr w:type="spellEnd"/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Communication 344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Feature Writing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Amber J. </w:t>
            </w:r>
            <w:proofErr w:type="spellStart"/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Narro</w:t>
            </w:r>
            <w:proofErr w:type="spellEnd"/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Education 452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Student Teaching I in the PK-12 Schools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Cherissa Vitter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Health Sciences 463 Section 1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 Topics in Interdisciplinary Global Health and Wellness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Millie Naquin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Health Sciences 463 Section 2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 Topics in Interdisciplinary Global Health and Wellness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Janet Jones</w:t>
            </w:r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Management 464</w:t>
            </w:r>
          </w:p>
        </w:tc>
        <w:tc>
          <w:tcPr>
            <w:tcW w:w="4860" w:type="dxa"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Business Strategy</w:t>
            </w:r>
          </w:p>
        </w:tc>
        <w:tc>
          <w:tcPr>
            <w:tcW w:w="2070" w:type="dxa"/>
            <w:noWrap/>
            <w:vAlign w:val="center"/>
          </w:tcPr>
          <w:p w:rsidR="00041787" w:rsidRPr="00135CA2" w:rsidRDefault="00041787" w:rsidP="0004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Wyld</w:t>
            </w:r>
            <w:proofErr w:type="spellEnd"/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Default="00D144E4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Management 472</w:t>
            </w:r>
            <w:bookmarkStart w:id="0" w:name="_GoBack"/>
            <w:bookmarkEnd w:id="0"/>
          </w:p>
        </w:tc>
        <w:tc>
          <w:tcPr>
            <w:tcW w:w="4860" w:type="dxa"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 Topics in Management</w:t>
            </w:r>
          </w:p>
        </w:tc>
        <w:tc>
          <w:tcPr>
            <w:tcW w:w="2070" w:type="dxa"/>
            <w:noWrap/>
            <w:vAlign w:val="center"/>
          </w:tcPr>
          <w:p w:rsidR="00041787" w:rsidRDefault="00041787" w:rsidP="0004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Rusty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Juban</w:t>
            </w:r>
            <w:proofErr w:type="spellEnd"/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Math 383</w:t>
            </w:r>
          </w:p>
        </w:tc>
        <w:tc>
          <w:tcPr>
            <w:tcW w:w="4860" w:type="dxa"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Independent Projects in Mathematics</w:t>
            </w:r>
          </w:p>
        </w:tc>
        <w:tc>
          <w:tcPr>
            <w:tcW w:w="2070" w:type="dxa"/>
            <w:noWrap/>
            <w:vAlign w:val="center"/>
          </w:tcPr>
          <w:p w:rsidR="00041787" w:rsidRDefault="00041787" w:rsidP="0004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Lucyna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Kabza</w:t>
            </w:r>
            <w:proofErr w:type="spellEnd"/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Math 383</w:t>
            </w:r>
          </w:p>
        </w:tc>
        <w:tc>
          <w:tcPr>
            <w:tcW w:w="4860" w:type="dxa"/>
            <w:vAlign w:val="center"/>
          </w:tcPr>
          <w:p w:rsidR="00041787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Independent Projects in Mathematics</w:t>
            </w:r>
          </w:p>
        </w:tc>
        <w:tc>
          <w:tcPr>
            <w:tcW w:w="2070" w:type="dxa"/>
            <w:noWrap/>
            <w:vAlign w:val="center"/>
          </w:tcPr>
          <w:p w:rsidR="00041787" w:rsidRDefault="00041787" w:rsidP="00041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David Gurney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Occupational Safet</w:t>
            </w:r>
            <w:r w:rsidR="00031EA5"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y, Health, and Environment 341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Field Methods of Industrial Hygiene and Toxicology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Ephraim Massawe</w:t>
            </w:r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Operations Manageme</w:t>
            </w:r>
            <w:r w:rsidR="00031EA5"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nt and Information Systems 440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Current Issues in Supply Chain Management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Michael A. Jones</w:t>
            </w:r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Physics Lab 425</w:t>
            </w:r>
          </w:p>
        </w:tc>
        <w:tc>
          <w:tcPr>
            <w:tcW w:w="4860" w:type="dxa"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Advanced Undergraduate Laboratory</w:t>
            </w:r>
          </w:p>
        </w:tc>
        <w:tc>
          <w:tcPr>
            <w:tcW w:w="2070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Sanichiro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Yoshida</w:t>
            </w:r>
          </w:p>
        </w:tc>
      </w:tr>
      <w:tr w:rsidR="00041787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Psychology 365</w:t>
            </w:r>
          </w:p>
        </w:tc>
        <w:tc>
          <w:tcPr>
            <w:tcW w:w="4860" w:type="dxa"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Advanced Research Design and Analysis</w:t>
            </w:r>
          </w:p>
        </w:tc>
        <w:tc>
          <w:tcPr>
            <w:tcW w:w="2070" w:type="dxa"/>
            <w:noWrap/>
            <w:vAlign w:val="center"/>
          </w:tcPr>
          <w:p w:rsidR="00041787" w:rsidRPr="00135CA2" w:rsidRDefault="00041787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Brandon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Baiamonte</w:t>
            </w:r>
            <w:proofErr w:type="spellEnd"/>
          </w:p>
        </w:tc>
      </w:tr>
      <w:tr w:rsidR="00AD45A1" w:rsidRPr="004A587E" w:rsidTr="00FF7C07">
        <w:trPr>
          <w:trHeight w:val="432"/>
        </w:trPr>
        <w:tc>
          <w:tcPr>
            <w:tcW w:w="2425" w:type="dxa"/>
            <w:noWrap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Sociology 495</w:t>
            </w:r>
          </w:p>
        </w:tc>
        <w:tc>
          <w:tcPr>
            <w:tcW w:w="4860" w:type="dxa"/>
            <w:vAlign w:val="center"/>
          </w:tcPr>
          <w:p w:rsidR="00AD45A1" w:rsidRPr="00135CA2" w:rsidRDefault="00031EA5" w:rsidP="00031E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Special Topics Seminar (Environmental Sociology in Zion National Park)</w:t>
            </w:r>
          </w:p>
        </w:tc>
        <w:tc>
          <w:tcPr>
            <w:tcW w:w="2070" w:type="dxa"/>
            <w:noWrap/>
            <w:vAlign w:val="center"/>
          </w:tcPr>
          <w:p w:rsidR="00AD45A1" w:rsidRPr="00135CA2" w:rsidRDefault="00AD45A1" w:rsidP="0003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5CA2">
              <w:rPr>
                <w:rFonts w:ascii="Times New Roman" w:eastAsia="Times New Roman" w:hAnsi="Times New Roman" w:cs="Times New Roman"/>
                <w:color w:val="000000"/>
                <w:sz w:val="24"/>
              </w:rPr>
              <w:t>David Burley</w:t>
            </w:r>
          </w:p>
        </w:tc>
      </w:tr>
    </w:tbl>
    <w:p w:rsidR="00AD45A1" w:rsidRDefault="00AD45A1"/>
    <w:sectPr w:rsidR="00AD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A1"/>
    <w:rsid w:val="00031EA5"/>
    <w:rsid w:val="00041787"/>
    <w:rsid w:val="00135CA2"/>
    <w:rsid w:val="00354E6D"/>
    <w:rsid w:val="009E2625"/>
    <w:rsid w:val="00AD45A1"/>
    <w:rsid w:val="00B3303B"/>
    <w:rsid w:val="00D144E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CAD7"/>
  <w15:chartTrackingRefBased/>
  <w15:docId w15:val="{39C402ED-C11A-46F1-A399-1CC721AA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Andrew Kessler</cp:lastModifiedBy>
  <cp:revision>3</cp:revision>
  <cp:lastPrinted>2018-03-09T13:57:00Z</cp:lastPrinted>
  <dcterms:created xsi:type="dcterms:W3CDTF">2017-11-01T18:51:00Z</dcterms:created>
  <dcterms:modified xsi:type="dcterms:W3CDTF">2018-03-09T14:29:00Z</dcterms:modified>
</cp:coreProperties>
</file>