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D69" w:rsidRPr="00993738" w:rsidRDefault="00D03D69" w:rsidP="008067F8">
      <w:pPr>
        <w:jc w:val="center"/>
        <w:rPr>
          <w:sz w:val="56"/>
          <w:szCs w:val="56"/>
          <w:u w:val="single"/>
        </w:rPr>
      </w:pPr>
      <w:r w:rsidRPr="00993738">
        <w:rPr>
          <w:noProof/>
          <w:sz w:val="56"/>
          <w:szCs w:val="56"/>
          <w:u w:val="single"/>
        </w:rPr>
        <w:t>THIS IS JUST TO HELP WITH THE ONLINE PROCESS</w:t>
      </w:r>
    </w:p>
    <w:p w:rsidR="00D03D69" w:rsidRPr="002C3613" w:rsidRDefault="00D03D69" w:rsidP="008067F8">
      <w:pPr>
        <w:jc w:val="center"/>
        <w:rPr>
          <w:b/>
          <w:sz w:val="32"/>
          <w:szCs w:val="32"/>
        </w:rPr>
      </w:pPr>
      <w:r w:rsidRPr="002C3613">
        <w:rPr>
          <w:b/>
          <w:sz w:val="32"/>
          <w:szCs w:val="32"/>
        </w:rPr>
        <w:t>Student Government Association</w:t>
      </w:r>
    </w:p>
    <w:p w:rsidR="00D03D69" w:rsidRPr="00DA0F6D" w:rsidRDefault="00D03D69" w:rsidP="008067F8">
      <w:pPr>
        <w:jc w:val="center"/>
        <w:rPr>
          <w:b/>
          <w:sz w:val="32"/>
          <w:szCs w:val="32"/>
        </w:rPr>
      </w:pPr>
      <w:r w:rsidRPr="002C3613">
        <w:rPr>
          <w:b/>
          <w:sz w:val="32"/>
          <w:szCs w:val="32"/>
        </w:rPr>
        <w:t xml:space="preserve"> </w:t>
      </w:r>
      <w:r>
        <w:rPr>
          <w:b/>
          <w:sz w:val="32"/>
          <w:szCs w:val="32"/>
        </w:rPr>
        <w:t>Departmental</w:t>
      </w:r>
      <w:r w:rsidRPr="002C3613">
        <w:rPr>
          <w:b/>
          <w:sz w:val="32"/>
          <w:szCs w:val="32"/>
        </w:rPr>
        <w:t xml:space="preserve"> Grant Application</w:t>
      </w:r>
    </w:p>
    <w:p w:rsidR="00D03D69" w:rsidRPr="003002C9" w:rsidRDefault="00D03D69" w:rsidP="008067F8">
      <w:r w:rsidRPr="003002C9">
        <w:t>Welcome Back!</w:t>
      </w:r>
    </w:p>
    <w:p w:rsidR="00D03D69" w:rsidRPr="003002C9" w:rsidRDefault="00D03D69" w:rsidP="008067F8"/>
    <w:p w:rsidR="00D03D69" w:rsidRPr="003002C9" w:rsidRDefault="00D03D69" w:rsidP="008067F8">
      <w:pPr>
        <w:ind w:firstLine="720"/>
      </w:pPr>
      <w:r w:rsidRPr="003002C9">
        <w:t>We hope that all of you had an enjoyable and relaxing break.  The Student Government Association has been diligently working during the break to better serve the Southeastern Community. We have updated our website, evaluated the grant process, and have made grant applications process online. Enhancing students’ academic and leadership skills is a priority to the Student Government Association.</w:t>
      </w:r>
    </w:p>
    <w:p w:rsidR="00D03D69" w:rsidRPr="003002C9" w:rsidRDefault="00D03D69" w:rsidP="008067F8">
      <w:pPr>
        <w:ind w:firstLine="720"/>
      </w:pPr>
    </w:p>
    <w:p w:rsidR="00D03D69" w:rsidRPr="003002C9" w:rsidRDefault="00D03D69" w:rsidP="00021A03">
      <w:r w:rsidRPr="003002C9">
        <w:t xml:space="preserve">           With budget cuts affecting the University, we continue to support Dr. Crain in his endeavors to do what is best for the university and its students. The Student Government Association is committed to keeping our fiscal regulations effective and responsible.  Departmental grants have been evaluated and altered for the betterment of the students, transparency of our organization, and to reach as many students as possible. All policies, guidelines and applications for the Student Government Association funded grants can be found on our website: </w:t>
      </w:r>
      <w:hyperlink r:id="rId7" w:history="1">
        <w:r w:rsidRPr="003002C9">
          <w:rPr>
            <w:rStyle w:val="Hyperlink"/>
          </w:rPr>
          <w:t>www.selu.edu/sga</w:t>
        </w:r>
      </w:hyperlink>
      <w:r w:rsidRPr="003002C9">
        <w:t xml:space="preserve">. </w:t>
      </w:r>
    </w:p>
    <w:p w:rsidR="00D03D69" w:rsidRPr="003002C9" w:rsidRDefault="00D03D69" w:rsidP="008067F8">
      <w:r w:rsidRPr="003002C9">
        <w:t xml:space="preserve"> </w:t>
      </w:r>
    </w:p>
    <w:p w:rsidR="00D03D69" w:rsidRPr="003002C9" w:rsidRDefault="00D03D69" w:rsidP="008067F8">
      <w:pPr>
        <w:ind w:firstLine="720"/>
        <w:jc w:val="both"/>
      </w:pPr>
      <w:r w:rsidRPr="003002C9">
        <w:t xml:space="preserve">The Student Government Association established the departmental grant program in order to assist departments with the costs involved in educational projects, programs, or events that will enhance the image of the university. Our primary goal for all SGA grants is to assist the departments that have generously given back to the university. Departmental grants are available for up to </w:t>
      </w:r>
      <w:r w:rsidRPr="003002C9">
        <w:rPr>
          <w:b/>
        </w:rPr>
        <w:t>eighteen hundred dollars ($1,800.00)</w:t>
      </w:r>
      <w:r w:rsidRPr="003002C9">
        <w:t>. If you have any questions, please contact the Student Government Association office at (985) 549-2296.</w:t>
      </w:r>
    </w:p>
    <w:p w:rsidR="00D03D69" w:rsidRPr="003002C9" w:rsidRDefault="00D03D69" w:rsidP="008067F8">
      <w:pPr>
        <w:jc w:val="both"/>
      </w:pPr>
    </w:p>
    <w:p w:rsidR="00D03D69" w:rsidRPr="003002C9" w:rsidRDefault="00D03D69" w:rsidP="008067F8">
      <w:pPr>
        <w:jc w:val="both"/>
      </w:pPr>
      <w:r w:rsidRPr="003002C9">
        <w:t>Your fellow lions,</w:t>
      </w:r>
    </w:p>
    <w:p w:rsidR="00D03D69" w:rsidRPr="003002C9" w:rsidRDefault="00D03D69" w:rsidP="008067F8">
      <w:pPr>
        <w:jc w:val="both"/>
      </w:pPr>
    </w:p>
    <w:p w:rsidR="00D03D69" w:rsidRPr="003002C9" w:rsidRDefault="00D03D69" w:rsidP="008067F8">
      <w:pPr>
        <w:jc w:val="both"/>
      </w:pPr>
      <w:r w:rsidRPr="003002C9">
        <w:t>Gregory Crovetto</w:t>
      </w:r>
      <w:r w:rsidRPr="003002C9">
        <w:tab/>
      </w:r>
      <w:r w:rsidRPr="003002C9">
        <w:tab/>
      </w:r>
      <w:r w:rsidRPr="003002C9">
        <w:tab/>
      </w:r>
      <w:r w:rsidRPr="003002C9">
        <w:tab/>
      </w:r>
      <w:r w:rsidRPr="003002C9">
        <w:tab/>
      </w:r>
      <w:r w:rsidRPr="003002C9">
        <w:tab/>
      </w:r>
      <w:r w:rsidRPr="003002C9">
        <w:tab/>
        <w:t>Suraj Ayer</w:t>
      </w:r>
    </w:p>
    <w:p w:rsidR="00D03D69" w:rsidRPr="003002C9" w:rsidRDefault="00D03D69" w:rsidP="008067F8">
      <w:r w:rsidRPr="003002C9">
        <w:t>Student Body President</w:t>
      </w:r>
      <w:r w:rsidRPr="003002C9">
        <w:tab/>
      </w:r>
      <w:r w:rsidRPr="003002C9">
        <w:tab/>
      </w:r>
      <w:r w:rsidRPr="003002C9">
        <w:tab/>
      </w:r>
      <w:r w:rsidRPr="003002C9">
        <w:tab/>
      </w:r>
      <w:r w:rsidRPr="003002C9">
        <w:tab/>
        <w:t xml:space="preserve">            Appropriations Chair </w:t>
      </w:r>
    </w:p>
    <w:p w:rsidR="00D03D69" w:rsidRPr="003002C9" w:rsidRDefault="00D03D69" w:rsidP="008067F8">
      <w:pPr>
        <w:jc w:val="center"/>
        <w:rPr>
          <w:b/>
        </w:rPr>
      </w:pPr>
    </w:p>
    <w:p w:rsidR="00D03D69" w:rsidRPr="003002C9" w:rsidRDefault="00D03D69" w:rsidP="008067F8">
      <w:pPr>
        <w:jc w:val="center"/>
        <w:rPr>
          <w:b/>
        </w:rPr>
      </w:pPr>
    </w:p>
    <w:p w:rsidR="00D03D69" w:rsidRPr="003002C9" w:rsidRDefault="00D03D69" w:rsidP="008067F8">
      <w:pPr>
        <w:jc w:val="center"/>
      </w:pPr>
      <w:r w:rsidRPr="003002C9">
        <w:rPr>
          <w:b/>
        </w:rPr>
        <w:t xml:space="preserve">Please make sure to read the following enclosed information thoroughly </w:t>
      </w:r>
      <w:r w:rsidRPr="003002C9">
        <w:rPr>
          <w:b/>
          <w:i/>
          <w:u w:val="single"/>
        </w:rPr>
        <w:t>before</w:t>
      </w:r>
      <w:r w:rsidRPr="003002C9">
        <w:rPr>
          <w:b/>
        </w:rPr>
        <w:t xml:space="preserve"> beginning the grant process.</w:t>
      </w:r>
    </w:p>
    <w:p w:rsidR="00D03D69" w:rsidRPr="003002C9" w:rsidRDefault="00D03D69" w:rsidP="00091EF0">
      <w:pPr>
        <w:jc w:val="center"/>
        <w:rPr>
          <w:b/>
          <w:u w:val="single"/>
        </w:rPr>
      </w:pPr>
    </w:p>
    <w:p w:rsidR="00D03D69" w:rsidRPr="003002C9" w:rsidRDefault="00D03D69" w:rsidP="00091EF0">
      <w:pPr>
        <w:jc w:val="center"/>
        <w:rPr>
          <w:b/>
          <w:u w:val="single"/>
        </w:rPr>
      </w:pPr>
    </w:p>
    <w:p w:rsidR="00D03D69" w:rsidRPr="003002C9" w:rsidRDefault="00D03D69" w:rsidP="00091EF0">
      <w:pPr>
        <w:jc w:val="center"/>
        <w:rPr>
          <w:b/>
          <w:u w:val="single"/>
        </w:rPr>
      </w:pPr>
    </w:p>
    <w:p w:rsidR="00D03D69" w:rsidRPr="003002C9" w:rsidRDefault="00D03D69" w:rsidP="00C65BA6">
      <w:pPr>
        <w:jc w:val="center"/>
        <w:rPr>
          <w:b/>
          <w:u w:val="single"/>
        </w:rPr>
      </w:pPr>
    </w:p>
    <w:p w:rsidR="00D03D69" w:rsidRPr="003002C9" w:rsidRDefault="00D03D69" w:rsidP="00C65BA6">
      <w:pPr>
        <w:jc w:val="center"/>
        <w:rPr>
          <w:b/>
          <w:u w:val="single"/>
        </w:rPr>
      </w:pPr>
    </w:p>
    <w:p w:rsidR="00D03D69" w:rsidRPr="003002C9" w:rsidRDefault="00D03D69" w:rsidP="00C65BA6">
      <w:pPr>
        <w:jc w:val="center"/>
        <w:rPr>
          <w:b/>
          <w:u w:val="single"/>
        </w:rPr>
      </w:pPr>
    </w:p>
    <w:p w:rsidR="00D03D69" w:rsidRPr="003002C9" w:rsidRDefault="00D03D69" w:rsidP="00C65BA6">
      <w:pPr>
        <w:jc w:val="center"/>
        <w:rPr>
          <w:b/>
          <w:u w:val="single"/>
        </w:rPr>
      </w:pPr>
    </w:p>
    <w:p w:rsidR="00D03D69" w:rsidRPr="003002C9" w:rsidRDefault="00D03D69" w:rsidP="00C65BA6">
      <w:pPr>
        <w:jc w:val="center"/>
        <w:rPr>
          <w:b/>
          <w:u w:val="single"/>
        </w:rPr>
      </w:pPr>
      <w:r w:rsidRPr="003002C9">
        <w:rPr>
          <w:b/>
          <w:u w:val="single"/>
        </w:rPr>
        <w:t xml:space="preserve"> </w:t>
      </w:r>
    </w:p>
    <w:p w:rsidR="00D03D69" w:rsidRPr="003002C9" w:rsidRDefault="00D03D69" w:rsidP="00707575">
      <w:pPr>
        <w:rPr>
          <w:b/>
          <w:u w:val="single"/>
        </w:rPr>
      </w:pPr>
      <w:r w:rsidRPr="003002C9">
        <w:rPr>
          <w:b/>
          <w:u w:val="single"/>
        </w:rPr>
        <w:t>The following is an agenda for the DEPARTMENTAL grant process:</w:t>
      </w:r>
    </w:p>
    <w:p w:rsidR="00D03D69" w:rsidRPr="003002C9" w:rsidRDefault="00D03D69" w:rsidP="00707575">
      <w:pPr>
        <w:rPr>
          <w:b/>
        </w:rPr>
      </w:pPr>
    </w:p>
    <w:p w:rsidR="00D03D69" w:rsidRPr="003002C9" w:rsidRDefault="00D03D69" w:rsidP="00BD0CFC">
      <w:pPr>
        <w:rPr>
          <w:b/>
        </w:rPr>
      </w:pPr>
      <w:r w:rsidRPr="003002C9">
        <w:rPr>
          <w:b/>
        </w:rPr>
        <w:t>Purpose</w:t>
      </w:r>
    </w:p>
    <w:p w:rsidR="00D03D69" w:rsidRPr="003002C9" w:rsidRDefault="00D03D69" w:rsidP="00BD0CFC">
      <w:pPr>
        <w:pStyle w:val="ListParagraph"/>
        <w:numPr>
          <w:ilvl w:val="0"/>
          <w:numId w:val="14"/>
        </w:numPr>
        <w:rPr>
          <w:rFonts w:ascii="Times New Roman" w:hAnsi="Times New Roman"/>
          <w:sz w:val="24"/>
          <w:szCs w:val="24"/>
        </w:rPr>
      </w:pPr>
      <w:r w:rsidRPr="003002C9">
        <w:rPr>
          <w:rFonts w:ascii="Times New Roman" w:hAnsi="Times New Roman"/>
          <w:sz w:val="24"/>
          <w:szCs w:val="24"/>
        </w:rPr>
        <w:t>To provide opportunity for Southeastern departments to host on-campus educational events</w:t>
      </w:r>
    </w:p>
    <w:p w:rsidR="00D03D69" w:rsidRPr="003002C9" w:rsidRDefault="00D03D69" w:rsidP="00BD0CFC">
      <w:pPr>
        <w:pStyle w:val="ListParagraph"/>
        <w:numPr>
          <w:ilvl w:val="0"/>
          <w:numId w:val="14"/>
        </w:numPr>
        <w:rPr>
          <w:rFonts w:ascii="Times New Roman" w:hAnsi="Times New Roman"/>
          <w:sz w:val="24"/>
          <w:szCs w:val="24"/>
        </w:rPr>
      </w:pPr>
      <w:r w:rsidRPr="003002C9">
        <w:rPr>
          <w:rFonts w:ascii="Times New Roman" w:hAnsi="Times New Roman"/>
          <w:sz w:val="24"/>
          <w:szCs w:val="24"/>
        </w:rPr>
        <w:t>To defer the costs associated with educational events</w:t>
      </w:r>
    </w:p>
    <w:p w:rsidR="00D03D69" w:rsidRPr="003002C9" w:rsidRDefault="00D03D69" w:rsidP="00BD0CFC">
      <w:pPr>
        <w:pStyle w:val="ListParagraph"/>
        <w:numPr>
          <w:ilvl w:val="0"/>
          <w:numId w:val="14"/>
        </w:numPr>
        <w:rPr>
          <w:rFonts w:ascii="Times New Roman" w:hAnsi="Times New Roman"/>
          <w:sz w:val="24"/>
          <w:szCs w:val="24"/>
        </w:rPr>
      </w:pPr>
      <w:r w:rsidRPr="003002C9">
        <w:rPr>
          <w:rFonts w:ascii="Times New Roman" w:hAnsi="Times New Roman"/>
          <w:sz w:val="24"/>
          <w:szCs w:val="24"/>
        </w:rPr>
        <w:t>To defer costs cut by budget reductions that are essential to students succeeding within the degree program</w:t>
      </w:r>
    </w:p>
    <w:p w:rsidR="00D03D69" w:rsidRPr="003002C9" w:rsidRDefault="00D03D69" w:rsidP="00BD0CFC">
      <w:pPr>
        <w:rPr>
          <w:b/>
        </w:rPr>
      </w:pPr>
      <w:r w:rsidRPr="003002C9">
        <w:rPr>
          <w:b/>
        </w:rPr>
        <w:t>Who can apply?</w:t>
      </w:r>
    </w:p>
    <w:p w:rsidR="00D03D69" w:rsidRPr="003002C9" w:rsidRDefault="00D03D69" w:rsidP="00BD0CFC">
      <w:pPr>
        <w:pStyle w:val="ListParagraph"/>
        <w:numPr>
          <w:ilvl w:val="0"/>
          <w:numId w:val="15"/>
        </w:numPr>
        <w:rPr>
          <w:rFonts w:ascii="Times New Roman" w:hAnsi="Times New Roman"/>
          <w:sz w:val="24"/>
          <w:szCs w:val="24"/>
        </w:rPr>
      </w:pPr>
      <w:r w:rsidRPr="003002C9">
        <w:rPr>
          <w:rFonts w:ascii="Times New Roman" w:hAnsi="Times New Roman"/>
          <w:sz w:val="24"/>
          <w:szCs w:val="24"/>
        </w:rPr>
        <w:t>Any academic or non-academic departments are eligible to apply.</w:t>
      </w:r>
    </w:p>
    <w:p w:rsidR="00D03D69" w:rsidRPr="003002C9" w:rsidRDefault="00D03D69" w:rsidP="00BD0CFC">
      <w:pPr>
        <w:pStyle w:val="ListParagraph"/>
        <w:numPr>
          <w:ilvl w:val="0"/>
          <w:numId w:val="15"/>
        </w:numPr>
        <w:rPr>
          <w:rFonts w:ascii="Times New Roman" w:hAnsi="Times New Roman"/>
          <w:sz w:val="24"/>
          <w:szCs w:val="24"/>
        </w:rPr>
      </w:pPr>
      <w:r w:rsidRPr="003002C9">
        <w:rPr>
          <w:rFonts w:ascii="Times New Roman" w:hAnsi="Times New Roman"/>
          <w:sz w:val="24"/>
          <w:szCs w:val="24"/>
        </w:rPr>
        <w:t>If an event is being hosted, it must be held on Southeastern’s campus and be educational in nature.</w:t>
      </w:r>
    </w:p>
    <w:p w:rsidR="00D03D69" w:rsidRPr="003002C9" w:rsidRDefault="00D03D69" w:rsidP="00BD0CFC">
      <w:pPr>
        <w:pStyle w:val="ListParagraph"/>
        <w:numPr>
          <w:ilvl w:val="0"/>
          <w:numId w:val="15"/>
        </w:numPr>
        <w:rPr>
          <w:rFonts w:ascii="Times New Roman" w:hAnsi="Times New Roman"/>
          <w:sz w:val="24"/>
          <w:szCs w:val="24"/>
        </w:rPr>
      </w:pPr>
      <w:r w:rsidRPr="003002C9">
        <w:rPr>
          <w:rFonts w:ascii="Times New Roman" w:hAnsi="Times New Roman"/>
          <w:sz w:val="24"/>
          <w:szCs w:val="24"/>
        </w:rPr>
        <w:t>If paying for supplies, they must have the SGA logo present on them.</w:t>
      </w:r>
    </w:p>
    <w:p w:rsidR="00D03D69" w:rsidRPr="003002C9" w:rsidRDefault="00D03D69" w:rsidP="00BD0CFC">
      <w:pPr>
        <w:rPr>
          <w:b/>
        </w:rPr>
      </w:pPr>
      <w:r w:rsidRPr="003002C9">
        <w:rPr>
          <w:b/>
        </w:rPr>
        <w:t xml:space="preserve">Grant Application </w:t>
      </w:r>
    </w:p>
    <w:p w:rsidR="00D03D69" w:rsidRPr="003002C9" w:rsidRDefault="00D03D69" w:rsidP="00BD0CFC">
      <w:pPr>
        <w:pStyle w:val="ListParagraph"/>
        <w:numPr>
          <w:ilvl w:val="0"/>
          <w:numId w:val="16"/>
        </w:numPr>
        <w:rPr>
          <w:rFonts w:ascii="Times New Roman" w:hAnsi="Times New Roman"/>
          <w:sz w:val="24"/>
          <w:szCs w:val="24"/>
        </w:rPr>
      </w:pPr>
      <w:r w:rsidRPr="003002C9">
        <w:rPr>
          <w:rFonts w:ascii="Times New Roman" w:hAnsi="Times New Roman"/>
          <w:sz w:val="24"/>
          <w:szCs w:val="24"/>
        </w:rPr>
        <w:t xml:space="preserve">Online applications are available online at </w:t>
      </w:r>
      <w:hyperlink r:id="rId8" w:history="1">
        <w:r w:rsidRPr="003002C9">
          <w:rPr>
            <w:rStyle w:val="Hyperlink"/>
            <w:rFonts w:ascii="Times New Roman" w:hAnsi="Times New Roman"/>
            <w:sz w:val="24"/>
            <w:szCs w:val="24"/>
          </w:rPr>
          <w:t>www.selu.edu/sga</w:t>
        </w:r>
      </w:hyperlink>
      <w:r w:rsidRPr="003002C9">
        <w:rPr>
          <w:rFonts w:ascii="Times New Roman" w:hAnsi="Times New Roman"/>
          <w:sz w:val="24"/>
          <w:szCs w:val="24"/>
        </w:rPr>
        <w:t xml:space="preserve"> under the grants tab.</w:t>
      </w:r>
    </w:p>
    <w:p w:rsidR="00D03D69" w:rsidRPr="003002C9" w:rsidRDefault="00D03D69" w:rsidP="00BD0CFC">
      <w:pPr>
        <w:pStyle w:val="ListParagraph"/>
        <w:numPr>
          <w:ilvl w:val="0"/>
          <w:numId w:val="16"/>
        </w:numPr>
        <w:rPr>
          <w:rFonts w:ascii="Times New Roman" w:hAnsi="Times New Roman"/>
          <w:sz w:val="24"/>
          <w:szCs w:val="24"/>
        </w:rPr>
      </w:pPr>
      <w:r w:rsidRPr="003002C9">
        <w:rPr>
          <w:rFonts w:ascii="Times New Roman" w:hAnsi="Times New Roman"/>
          <w:sz w:val="24"/>
          <w:szCs w:val="24"/>
        </w:rPr>
        <w:t>Applications must be submitted at least four weeks prior to event</w:t>
      </w:r>
    </w:p>
    <w:p w:rsidR="00D03D69" w:rsidRPr="003002C9" w:rsidRDefault="00D03D69" w:rsidP="00BD0CFC">
      <w:pPr>
        <w:pStyle w:val="ListParagraph"/>
        <w:numPr>
          <w:ilvl w:val="0"/>
          <w:numId w:val="16"/>
        </w:numPr>
        <w:rPr>
          <w:rFonts w:ascii="Times New Roman" w:hAnsi="Times New Roman"/>
          <w:sz w:val="24"/>
          <w:szCs w:val="24"/>
        </w:rPr>
      </w:pPr>
      <w:r w:rsidRPr="003002C9">
        <w:rPr>
          <w:rFonts w:ascii="Times New Roman" w:hAnsi="Times New Roman"/>
          <w:sz w:val="24"/>
          <w:szCs w:val="24"/>
        </w:rPr>
        <w:t>Follow instructions on application</w:t>
      </w:r>
    </w:p>
    <w:p w:rsidR="00D03D69" w:rsidRPr="003002C9" w:rsidRDefault="00D03D69" w:rsidP="00BD0CFC">
      <w:pPr>
        <w:pStyle w:val="ListParagraph"/>
        <w:numPr>
          <w:ilvl w:val="0"/>
          <w:numId w:val="17"/>
        </w:numPr>
        <w:rPr>
          <w:rFonts w:ascii="Times New Roman" w:hAnsi="Times New Roman"/>
          <w:sz w:val="24"/>
          <w:szCs w:val="24"/>
        </w:rPr>
      </w:pPr>
      <w:r w:rsidRPr="003002C9">
        <w:rPr>
          <w:rFonts w:ascii="Times New Roman" w:hAnsi="Times New Roman"/>
          <w:sz w:val="24"/>
          <w:szCs w:val="24"/>
        </w:rPr>
        <w:t xml:space="preserve">Make sure to provide correct contact information </w:t>
      </w:r>
    </w:p>
    <w:p w:rsidR="00D03D69" w:rsidRPr="003002C9" w:rsidRDefault="00D03D69" w:rsidP="00BD0CFC">
      <w:pPr>
        <w:pStyle w:val="ListParagraph"/>
        <w:numPr>
          <w:ilvl w:val="0"/>
          <w:numId w:val="17"/>
        </w:numPr>
        <w:rPr>
          <w:rFonts w:ascii="Times New Roman" w:hAnsi="Times New Roman"/>
          <w:sz w:val="24"/>
          <w:szCs w:val="24"/>
        </w:rPr>
      </w:pPr>
      <w:r w:rsidRPr="003002C9">
        <w:rPr>
          <w:rFonts w:ascii="Times New Roman" w:hAnsi="Times New Roman"/>
          <w:sz w:val="24"/>
          <w:szCs w:val="24"/>
        </w:rPr>
        <w:t>A detailed budget sheet including quotes for requested funds is REQUIRED</w:t>
      </w:r>
    </w:p>
    <w:p w:rsidR="00D03D69" w:rsidRPr="003002C9" w:rsidRDefault="00D03D69" w:rsidP="00BD0CFC">
      <w:pPr>
        <w:pStyle w:val="ListParagraph"/>
        <w:numPr>
          <w:ilvl w:val="0"/>
          <w:numId w:val="17"/>
        </w:numPr>
        <w:rPr>
          <w:rFonts w:ascii="Times New Roman" w:hAnsi="Times New Roman"/>
          <w:sz w:val="24"/>
          <w:szCs w:val="24"/>
        </w:rPr>
      </w:pPr>
      <w:r w:rsidRPr="003002C9">
        <w:rPr>
          <w:rFonts w:ascii="Times New Roman" w:hAnsi="Times New Roman"/>
          <w:sz w:val="24"/>
          <w:szCs w:val="24"/>
        </w:rPr>
        <w:t>If purchasing supplies, attach pictures and prices of proposed items to purchase.</w:t>
      </w:r>
    </w:p>
    <w:p w:rsidR="00D03D69" w:rsidRPr="003002C9" w:rsidRDefault="00D03D69" w:rsidP="00BD0CFC">
      <w:pPr>
        <w:pStyle w:val="ListParagraph"/>
        <w:numPr>
          <w:ilvl w:val="0"/>
          <w:numId w:val="17"/>
        </w:numPr>
        <w:rPr>
          <w:rFonts w:ascii="Times New Roman" w:hAnsi="Times New Roman"/>
          <w:sz w:val="24"/>
          <w:szCs w:val="24"/>
        </w:rPr>
      </w:pPr>
      <w:r w:rsidRPr="003002C9">
        <w:rPr>
          <w:rFonts w:ascii="Times New Roman" w:hAnsi="Times New Roman"/>
          <w:sz w:val="24"/>
          <w:szCs w:val="24"/>
        </w:rPr>
        <w:t>If hosting an event, you must attach literature promoting the event (The flyer must include “sponsored by SGA” with the SGA logo)</w:t>
      </w:r>
    </w:p>
    <w:p w:rsidR="00D03D69" w:rsidRPr="003002C9" w:rsidRDefault="00D03D69" w:rsidP="00BD0CFC">
      <w:pPr>
        <w:pStyle w:val="ListParagraph"/>
        <w:numPr>
          <w:ilvl w:val="0"/>
          <w:numId w:val="17"/>
        </w:numPr>
        <w:rPr>
          <w:rFonts w:ascii="Times New Roman" w:hAnsi="Times New Roman"/>
          <w:sz w:val="24"/>
          <w:szCs w:val="24"/>
        </w:rPr>
      </w:pPr>
      <w:r w:rsidRPr="003002C9">
        <w:rPr>
          <w:rFonts w:ascii="Times New Roman" w:hAnsi="Times New Roman"/>
          <w:sz w:val="24"/>
          <w:szCs w:val="24"/>
        </w:rPr>
        <w:t>Provide all available information; be detailed in application.</w:t>
      </w:r>
    </w:p>
    <w:p w:rsidR="00D03D69" w:rsidRPr="003002C9" w:rsidRDefault="00D03D69" w:rsidP="00BD0CFC">
      <w:pPr>
        <w:rPr>
          <w:b/>
        </w:rPr>
      </w:pPr>
      <w:r w:rsidRPr="003002C9">
        <w:rPr>
          <w:b/>
        </w:rPr>
        <w:t>Requirements of Applicant</w:t>
      </w:r>
    </w:p>
    <w:p w:rsidR="00D03D69" w:rsidRPr="003002C9" w:rsidRDefault="00D03D69" w:rsidP="00BD0CFC">
      <w:pPr>
        <w:pStyle w:val="ListParagraph"/>
        <w:numPr>
          <w:ilvl w:val="0"/>
          <w:numId w:val="18"/>
        </w:numPr>
        <w:rPr>
          <w:rFonts w:ascii="Times New Roman" w:hAnsi="Times New Roman"/>
          <w:sz w:val="24"/>
          <w:szCs w:val="24"/>
        </w:rPr>
      </w:pPr>
      <w:r w:rsidRPr="003002C9">
        <w:rPr>
          <w:rFonts w:ascii="Times New Roman" w:hAnsi="Times New Roman"/>
          <w:sz w:val="24"/>
          <w:szCs w:val="24"/>
        </w:rPr>
        <w:t>Once grant is submitted, you will meet with a SGA member who will review your application with you and answer any questions</w:t>
      </w:r>
    </w:p>
    <w:p w:rsidR="00D03D69" w:rsidRPr="003002C9" w:rsidRDefault="00D03D69" w:rsidP="00BD0CFC">
      <w:pPr>
        <w:pStyle w:val="ListParagraph"/>
        <w:numPr>
          <w:ilvl w:val="0"/>
          <w:numId w:val="18"/>
        </w:numPr>
        <w:rPr>
          <w:rFonts w:ascii="Times New Roman" w:hAnsi="Times New Roman"/>
          <w:sz w:val="24"/>
          <w:szCs w:val="24"/>
        </w:rPr>
      </w:pPr>
      <w:r w:rsidRPr="003002C9">
        <w:rPr>
          <w:rFonts w:ascii="Times New Roman" w:hAnsi="Times New Roman"/>
          <w:sz w:val="24"/>
          <w:szCs w:val="24"/>
        </w:rPr>
        <w:t>You will be notified to attend a senate meeting and give a brief presentation to the senate.</w:t>
      </w:r>
    </w:p>
    <w:p w:rsidR="00D03D69" w:rsidRPr="003002C9" w:rsidRDefault="00D03D69" w:rsidP="00BD0CFC">
      <w:pPr>
        <w:rPr>
          <w:b/>
        </w:rPr>
      </w:pPr>
      <w:r w:rsidRPr="003002C9">
        <w:rPr>
          <w:b/>
        </w:rPr>
        <w:t>Purchasing</w:t>
      </w:r>
    </w:p>
    <w:p w:rsidR="00D03D69" w:rsidRPr="003002C9" w:rsidRDefault="00D03D69" w:rsidP="00BD0CFC">
      <w:pPr>
        <w:pStyle w:val="ListParagraph"/>
        <w:numPr>
          <w:ilvl w:val="0"/>
          <w:numId w:val="19"/>
        </w:numPr>
        <w:rPr>
          <w:rFonts w:ascii="Times New Roman" w:hAnsi="Times New Roman"/>
          <w:sz w:val="24"/>
          <w:szCs w:val="24"/>
        </w:rPr>
      </w:pPr>
      <w:r w:rsidRPr="003002C9">
        <w:rPr>
          <w:rFonts w:ascii="Times New Roman" w:hAnsi="Times New Roman"/>
          <w:sz w:val="24"/>
          <w:szCs w:val="24"/>
        </w:rPr>
        <w:t>The SGA does not give reimbursements</w:t>
      </w:r>
    </w:p>
    <w:p w:rsidR="00D03D69" w:rsidRPr="003002C9" w:rsidRDefault="00D03D69" w:rsidP="00BD0CFC">
      <w:pPr>
        <w:pStyle w:val="ListParagraph"/>
        <w:numPr>
          <w:ilvl w:val="0"/>
          <w:numId w:val="19"/>
        </w:numPr>
        <w:rPr>
          <w:rFonts w:ascii="Times New Roman" w:hAnsi="Times New Roman"/>
          <w:sz w:val="24"/>
          <w:szCs w:val="24"/>
        </w:rPr>
      </w:pPr>
      <w:r w:rsidRPr="003002C9">
        <w:rPr>
          <w:rFonts w:ascii="Times New Roman" w:hAnsi="Times New Roman"/>
          <w:sz w:val="24"/>
          <w:szCs w:val="24"/>
        </w:rPr>
        <w:t>If grant passes senate you will need a faculty/staff member with a procurement card</w:t>
      </w:r>
    </w:p>
    <w:p w:rsidR="00D03D69" w:rsidRPr="003002C9" w:rsidRDefault="00D03D69" w:rsidP="00BD0CFC">
      <w:pPr>
        <w:pStyle w:val="ListParagraph"/>
        <w:numPr>
          <w:ilvl w:val="0"/>
          <w:numId w:val="20"/>
        </w:numPr>
        <w:rPr>
          <w:rFonts w:ascii="Times New Roman" w:hAnsi="Times New Roman"/>
          <w:sz w:val="24"/>
          <w:szCs w:val="24"/>
        </w:rPr>
      </w:pPr>
      <w:r w:rsidRPr="003002C9">
        <w:rPr>
          <w:rFonts w:ascii="Times New Roman" w:hAnsi="Times New Roman"/>
          <w:sz w:val="24"/>
          <w:szCs w:val="24"/>
        </w:rPr>
        <w:t>The faculty staff member then will coordinate all purchases.</w:t>
      </w:r>
    </w:p>
    <w:p w:rsidR="00D03D69" w:rsidRPr="003002C9" w:rsidRDefault="00D03D69" w:rsidP="00BD0CFC">
      <w:pPr>
        <w:pStyle w:val="ListParagraph"/>
        <w:numPr>
          <w:ilvl w:val="0"/>
          <w:numId w:val="20"/>
        </w:numPr>
        <w:rPr>
          <w:rFonts w:ascii="Times New Roman" w:hAnsi="Times New Roman"/>
          <w:sz w:val="24"/>
          <w:szCs w:val="24"/>
        </w:rPr>
      </w:pPr>
      <w:r w:rsidRPr="003002C9">
        <w:rPr>
          <w:rFonts w:ascii="Times New Roman" w:hAnsi="Times New Roman"/>
          <w:sz w:val="24"/>
          <w:szCs w:val="24"/>
        </w:rPr>
        <w:t>Make all grant fund purchases using their procurement ca</w:t>
      </w:r>
      <w:r>
        <w:rPr>
          <w:rFonts w:ascii="Times New Roman" w:hAnsi="Times New Roman"/>
          <w:sz w:val="24"/>
          <w:szCs w:val="24"/>
        </w:rPr>
        <w:t xml:space="preserve">rd, sign off on purchases, and </w:t>
      </w:r>
      <w:r w:rsidRPr="003002C9">
        <w:rPr>
          <w:rFonts w:ascii="Times New Roman" w:hAnsi="Times New Roman"/>
          <w:sz w:val="24"/>
          <w:szCs w:val="24"/>
        </w:rPr>
        <w:t>collect all receipts from purchases.</w:t>
      </w:r>
    </w:p>
    <w:p w:rsidR="00D03D69" w:rsidRPr="003002C9" w:rsidRDefault="00D03D69" w:rsidP="00BD0CFC">
      <w:pPr>
        <w:pStyle w:val="ListParagraph"/>
        <w:numPr>
          <w:ilvl w:val="0"/>
          <w:numId w:val="20"/>
        </w:numPr>
        <w:rPr>
          <w:rFonts w:ascii="Times New Roman" w:hAnsi="Times New Roman"/>
          <w:sz w:val="24"/>
          <w:szCs w:val="24"/>
        </w:rPr>
      </w:pPr>
      <w:r w:rsidRPr="003002C9">
        <w:rPr>
          <w:rFonts w:ascii="Times New Roman" w:hAnsi="Times New Roman"/>
          <w:sz w:val="24"/>
          <w:szCs w:val="24"/>
        </w:rPr>
        <w:t>Ensure that the university’s purchasing guidelines are followed.</w:t>
      </w:r>
    </w:p>
    <w:p w:rsidR="00D03D69" w:rsidRPr="003002C9" w:rsidRDefault="00D03D69" w:rsidP="00BD0CFC">
      <w:pPr>
        <w:rPr>
          <w:b/>
        </w:rPr>
      </w:pPr>
      <w:r w:rsidRPr="003002C9">
        <w:rPr>
          <w:b/>
        </w:rPr>
        <w:t>Completion of Event</w:t>
      </w:r>
    </w:p>
    <w:p w:rsidR="00D03D69" w:rsidRPr="003002C9" w:rsidRDefault="00D03D69" w:rsidP="00BD0CFC">
      <w:pPr>
        <w:pStyle w:val="ListParagraph"/>
        <w:numPr>
          <w:ilvl w:val="0"/>
          <w:numId w:val="21"/>
        </w:numPr>
        <w:rPr>
          <w:rFonts w:ascii="Times New Roman" w:hAnsi="Times New Roman"/>
          <w:sz w:val="24"/>
          <w:szCs w:val="24"/>
        </w:rPr>
      </w:pPr>
      <w:r w:rsidRPr="003002C9">
        <w:rPr>
          <w:rFonts w:ascii="Times New Roman" w:hAnsi="Times New Roman"/>
          <w:sz w:val="24"/>
          <w:szCs w:val="24"/>
        </w:rPr>
        <w:t>No purchases will be made after the date of the event or prior to getting approved</w:t>
      </w:r>
    </w:p>
    <w:p w:rsidR="00D03D69" w:rsidRPr="003002C9" w:rsidRDefault="00D03D69" w:rsidP="00BD0CFC">
      <w:pPr>
        <w:pStyle w:val="ListParagraph"/>
        <w:numPr>
          <w:ilvl w:val="0"/>
          <w:numId w:val="21"/>
        </w:numPr>
        <w:rPr>
          <w:rFonts w:ascii="Times New Roman" w:hAnsi="Times New Roman"/>
          <w:sz w:val="24"/>
          <w:szCs w:val="24"/>
        </w:rPr>
      </w:pPr>
      <w:r w:rsidRPr="003002C9">
        <w:rPr>
          <w:rFonts w:ascii="Times New Roman" w:hAnsi="Times New Roman"/>
          <w:sz w:val="24"/>
          <w:szCs w:val="24"/>
        </w:rPr>
        <w:t>Copies of all receipts from purchases made with grant funding must be submitted to the SGA coordinator no more than two weeks following the event.</w:t>
      </w:r>
    </w:p>
    <w:p w:rsidR="00D03D69" w:rsidRPr="003002C9" w:rsidRDefault="00D03D69" w:rsidP="00BD0CFC">
      <w:pPr>
        <w:pStyle w:val="ListParagraph"/>
        <w:numPr>
          <w:ilvl w:val="0"/>
          <w:numId w:val="21"/>
        </w:numPr>
        <w:rPr>
          <w:rFonts w:ascii="Times New Roman" w:hAnsi="Times New Roman"/>
          <w:sz w:val="24"/>
          <w:szCs w:val="24"/>
        </w:rPr>
      </w:pPr>
      <w:r w:rsidRPr="003002C9">
        <w:rPr>
          <w:rFonts w:ascii="Times New Roman" w:hAnsi="Times New Roman"/>
          <w:sz w:val="24"/>
          <w:szCs w:val="24"/>
        </w:rPr>
        <w:t>Submit a complete, detailed report to Suraj Ayer, Appropriations Chair no more than two weeks following the event.</w:t>
      </w:r>
    </w:p>
    <w:p w:rsidR="00D03D69" w:rsidRPr="003002C9" w:rsidRDefault="00D03D69" w:rsidP="00BD0CFC">
      <w:pPr>
        <w:pStyle w:val="ListParagraph"/>
        <w:numPr>
          <w:ilvl w:val="0"/>
          <w:numId w:val="22"/>
        </w:numPr>
        <w:rPr>
          <w:rFonts w:ascii="Times New Roman" w:hAnsi="Times New Roman"/>
          <w:sz w:val="24"/>
          <w:szCs w:val="24"/>
        </w:rPr>
      </w:pPr>
      <w:r w:rsidRPr="003002C9">
        <w:rPr>
          <w:rFonts w:ascii="Times New Roman" w:hAnsi="Times New Roman"/>
          <w:sz w:val="24"/>
          <w:szCs w:val="24"/>
        </w:rPr>
        <w:t>Must have at least three pictures from the event</w:t>
      </w:r>
    </w:p>
    <w:p w:rsidR="00D03D69" w:rsidRPr="003002C9" w:rsidRDefault="00D03D69" w:rsidP="00BD0CFC">
      <w:pPr>
        <w:pStyle w:val="ListParagraph"/>
        <w:numPr>
          <w:ilvl w:val="0"/>
          <w:numId w:val="22"/>
        </w:numPr>
        <w:rPr>
          <w:rFonts w:ascii="Times New Roman" w:hAnsi="Times New Roman"/>
          <w:sz w:val="24"/>
          <w:szCs w:val="24"/>
        </w:rPr>
      </w:pPr>
      <w:r w:rsidRPr="003002C9">
        <w:rPr>
          <w:rFonts w:ascii="Times New Roman" w:hAnsi="Times New Roman"/>
          <w:sz w:val="24"/>
          <w:szCs w:val="24"/>
        </w:rPr>
        <w:t>An attendance sheet of people present for the event</w:t>
      </w:r>
    </w:p>
    <w:p w:rsidR="00D03D69" w:rsidRPr="003002C9" w:rsidRDefault="00D03D69" w:rsidP="00BD0CFC">
      <w:pPr>
        <w:pStyle w:val="ListParagraph"/>
        <w:numPr>
          <w:ilvl w:val="0"/>
          <w:numId w:val="22"/>
        </w:numPr>
        <w:rPr>
          <w:rFonts w:ascii="Times New Roman" w:hAnsi="Times New Roman"/>
          <w:sz w:val="24"/>
          <w:szCs w:val="24"/>
        </w:rPr>
      </w:pPr>
      <w:r w:rsidRPr="003002C9">
        <w:rPr>
          <w:rFonts w:ascii="Times New Roman" w:hAnsi="Times New Roman"/>
          <w:sz w:val="24"/>
          <w:szCs w:val="24"/>
        </w:rPr>
        <w:t>A detailed description of the event with the following included in the summary:</w:t>
      </w:r>
    </w:p>
    <w:p w:rsidR="00D03D69" w:rsidRPr="003002C9" w:rsidRDefault="00D03D69" w:rsidP="00BD0CFC">
      <w:pPr>
        <w:pStyle w:val="ListParagraph"/>
        <w:numPr>
          <w:ilvl w:val="0"/>
          <w:numId w:val="22"/>
        </w:numPr>
        <w:rPr>
          <w:rFonts w:ascii="Times New Roman" w:hAnsi="Times New Roman"/>
          <w:sz w:val="24"/>
          <w:szCs w:val="24"/>
        </w:rPr>
      </w:pPr>
      <w:r w:rsidRPr="003002C9">
        <w:rPr>
          <w:rFonts w:ascii="Times New Roman" w:hAnsi="Times New Roman"/>
          <w:sz w:val="24"/>
          <w:szCs w:val="24"/>
        </w:rPr>
        <w:t>A summary of the event’s successes/weaknesses</w:t>
      </w:r>
    </w:p>
    <w:p w:rsidR="00D03D69" w:rsidRPr="003002C9" w:rsidRDefault="00D03D69" w:rsidP="00BD0CFC">
      <w:pPr>
        <w:pStyle w:val="ListParagraph"/>
        <w:numPr>
          <w:ilvl w:val="0"/>
          <w:numId w:val="22"/>
        </w:numPr>
        <w:rPr>
          <w:rFonts w:ascii="Times New Roman" w:hAnsi="Times New Roman"/>
          <w:sz w:val="24"/>
          <w:szCs w:val="24"/>
        </w:rPr>
      </w:pPr>
      <w:r w:rsidRPr="003002C9">
        <w:rPr>
          <w:rFonts w:ascii="Times New Roman" w:hAnsi="Times New Roman"/>
          <w:sz w:val="24"/>
          <w:szCs w:val="24"/>
        </w:rPr>
        <w:t>What the grant funding accomplished for the Southeastern community</w:t>
      </w:r>
    </w:p>
    <w:p w:rsidR="00D03D69" w:rsidRPr="003002C9" w:rsidRDefault="00D03D69" w:rsidP="00BD0CFC">
      <w:pPr>
        <w:pStyle w:val="ListParagraph"/>
        <w:numPr>
          <w:ilvl w:val="0"/>
          <w:numId w:val="22"/>
        </w:numPr>
        <w:rPr>
          <w:rFonts w:ascii="Times New Roman" w:hAnsi="Times New Roman"/>
          <w:sz w:val="24"/>
          <w:szCs w:val="24"/>
        </w:rPr>
      </w:pPr>
      <w:r w:rsidRPr="003002C9">
        <w:rPr>
          <w:rFonts w:ascii="Times New Roman" w:hAnsi="Times New Roman"/>
          <w:sz w:val="24"/>
          <w:szCs w:val="24"/>
        </w:rPr>
        <w:t>A description of the event’s activities and ways that SGAs funding helped your department</w:t>
      </w:r>
    </w:p>
    <w:p w:rsidR="00D03D69" w:rsidRPr="003002C9" w:rsidRDefault="00D03D69" w:rsidP="00BD0CFC">
      <w:pPr>
        <w:rPr>
          <w:b/>
        </w:rPr>
      </w:pPr>
      <w:r w:rsidRPr="003002C9">
        <w:rPr>
          <w:b/>
        </w:rPr>
        <w:t>Other Important Grant Information</w:t>
      </w:r>
    </w:p>
    <w:p w:rsidR="00D03D69" w:rsidRPr="003002C9" w:rsidRDefault="00D03D69" w:rsidP="00BD0CFC">
      <w:pPr>
        <w:pStyle w:val="ListParagraph"/>
        <w:numPr>
          <w:ilvl w:val="0"/>
          <w:numId w:val="23"/>
        </w:numPr>
        <w:rPr>
          <w:rFonts w:ascii="Times New Roman" w:hAnsi="Times New Roman"/>
          <w:sz w:val="24"/>
          <w:szCs w:val="24"/>
        </w:rPr>
      </w:pPr>
      <w:r w:rsidRPr="003002C9">
        <w:rPr>
          <w:rFonts w:ascii="Times New Roman" w:hAnsi="Times New Roman"/>
          <w:sz w:val="24"/>
          <w:szCs w:val="24"/>
        </w:rPr>
        <w:t>Department grant request may not exceed $1,800</w:t>
      </w:r>
    </w:p>
    <w:p w:rsidR="00D03D69" w:rsidRPr="003002C9" w:rsidRDefault="00D03D69" w:rsidP="00BD0CFC">
      <w:pPr>
        <w:pStyle w:val="ListParagraph"/>
        <w:numPr>
          <w:ilvl w:val="0"/>
          <w:numId w:val="23"/>
        </w:numPr>
        <w:rPr>
          <w:rFonts w:ascii="Times New Roman" w:hAnsi="Times New Roman"/>
          <w:sz w:val="24"/>
          <w:szCs w:val="24"/>
        </w:rPr>
      </w:pPr>
      <w:r w:rsidRPr="003002C9">
        <w:rPr>
          <w:rFonts w:ascii="Times New Roman" w:hAnsi="Times New Roman"/>
          <w:sz w:val="24"/>
          <w:szCs w:val="24"/>
        </w:rPr>
        <w:t>A department grant may receive only 1 grant per academic year.</w:t>
      </w:r>
    </w:p>
    <w:p w:rsidR="00D03D69" w:rsidRPr="003002C9" w:rsidRDefault="00D03D69" w:rsidP="00BD0CFC">
      <w:pPr>
        <w:pStyle w:val="ListParagraph"/>
        <w:numPr>
          <w:ilvl w:val="0"/>
          <w:numId w:val="23"/>
        </w:numPr>
        <w:rPr>
          <w:rFonts w:ascii="Times New Roman" w:hAnsi="Times New Roman"/>
          <w:sz w:val="24"/>
          <w:szCs w:val="24"/>
        </w:rPr>
      </w:pPr>
      <w:r w:rsidRPr="003002C9">
        <w:rPr>
          <w:rFonts w:ascii="Times New Roman" w:hAnsi="Times New Roman"/>
          <w:sz w:val="24"/>
          <w:szCs w:val="24"/>
        </w:rPr>
        <w:t>Only Coca-Cola beverages can be purchased</w:t>
      </w:r>
    </w:p>
    <w:p w:rsidR="00D03D69" w:rsidRPr="003002C9" w:rsidRDefault="00D03D69" w:rsidP="00BD0CFC">
      <w:pPr>
        <w:pStyle w:val="ListParagraph"/>
        <w:numPr>
          <w:ilvl w:val="0"/>
          <w:numId w:val="23"/>
        </w:numPr>
        <w:rPr>
          <w:rFonts w:ascii="Times New Roman" w:hAnsi="Times New Roman"/>
          <w:sz w:val="24"/>
          <w:szCs w:val="24"/>
        </w:rPr>
      </w:pPr>
      <w:r w:rsidRPr="003002C9">
        <w:rPr>
          <w:rFonts w:ascii="Times New Roman" w:hAnsi="Times New Roman"/>
          <w:sz w:val="24"/>
          <w:szCs w:val="24"/>
        </w:rPr>
        <w:t>Any giveaways must be Southeastern related</w:t>
      </w:r>
    </w:p>
    <w:p w:rsidR="00D03D69" w:rsidRPr="003002C9" w:rsidRDefault="00D03D69" w:rsidP="00BD0CFC">
      <w:pPr>
        <w:pStyle w:val="ListParagraph"/>
        <w:numPr>
          <w:ilvl w:val="0"/>
          <w:numId w:val="23"/>
        </w:numPr>
        <w:rPr>
          <w:rFonts w:ascii="Times New Roman" w:hAnsi="Times New Roman"/>
          <w:sz w:val="24"/>
          <w:szCs w:val="24"/>
        </w:rPr>
      </w:pPr>
      <w:r w:rsidRPr="003002C9">
        <w:rPr>
          <w:rFonts w:ascii="Times New Roman" w:hAnsi="Times New Roman"/>
          <w:sz w:val="24"/>
          <w:szCs w:val="24"/>
        </w:rPr>
        <w:t>No gift cards of any kind can be purchased</w:t>
      </w:r>
    </w:p>
    <w:p w:rsidR="00D03D69" w:rsidRPr="003002C9" w:rsidRDefault="00D03D69" w:rsidP="00BD0CFC">
      <w:pPr>
        <w:pStyle w:val="ListParagraph"/>
        <w:numPr>
          <w:ilvl w:val="0"/>
          <w:numId w:val="23"/>
        </w:numPr>
        <w:rPr>
          <w:rFonts w:ascii="Times New Roman" w:hAnsi="Times New Roman"/>
          <w:sz w:val="24"/>
          <w:szCs w:val="24"/>
        </w:rPr>
      </w:pPr>
      <w:r w:rsidRPr="003002C9">
        <w:rPr>
          <w:rFonts w:ascii="Times New Roman" w:hAnsi="Times New Roman"/>
          <w:sz w:val="24"/>
          <w:szCs w:val="24"/>
        </w:rPr>
        <w:t>Department will lose grant privileges for 2 academic years due to any of the following violations:</w:t>
      </w:r>
    </w:p>
    <w:p w:rsidR="00D03D69" w:rsidRPr="003002C9" w:rsidRDefault="00D03D69" w:rsidP="00BD0CFC">
      <w:pPr>
        <w:pStyle w:val="ListParagraph"/>
        <w:numPr>
          <w:ilvl w:val="0"/>
          <w:numId w:val="23"/>
        </w:numPr>
        <w:rPr>
          <w:rFonts w:ascii="Times New Roman" w:hAnsi="Times New Roman"/>
          <w:sz w:val="24"/>
          <w:szCs w:val="24"/>
        </w:rPr>
      </w:pPr>
      <w:r w:rsidRPr="003002C9">
        <w:rPr>
          <w:rFonts w:ascii="Times New Roman" w:hAnsi="Times New Roman"/>
          <w:sz w:val="24"/>
          <w:szCs w:val="24"/>
        </w:rPr>
        <w:t>Failure to submit receipts and report packet by deadline</w:t>
      </w:r>
    </w:p>
    <w:p w:rsidR="00D03D69" w:rsidRPr="003002C9" w:rsidRDefault="00D03D69" w:rsidP="00BD0CFC">
      <w:pPr>
        <w:pStyle w:val="ListParagraph"/>
        <w:numPr>
          <w:ilvl w:val="0"/>
          <w:numId w:val="23"/>
        </w:numPr>
        <w:rPr>
          <w:rFonts w:ascii="Times New Roman" w:hAnsi="Times New Roman"/>
          <w:sz w:val="24"/>
          <w:szCs w:val="24"/>
        </w:rPr>
      </w:pPr>
      <w:r w:rsidRPr="003002C9">
        <w:rPr>
          <w:rFonts w:ascii="Times New Roman" w:hAnsi="Times New Roman"/>
          <w:sz w:val="24"/>
          <w:szCs w:val="24"/>
        </w:rPr>
        <w:t>Purchases made that were not approved by SGA</w:t>
      </w:r>
    </w:p>
    <w:p w:rsidR="00D03D69" w:rsidRPr="003002C9" w:rsidRDefault="00D03D69" w:rsidP="00BD0CFC">
      <w:pPr>
        <w:pStyle w:val="ListParagraph"/>
        <w:numPr>
          <w:ilvl w:val="0"/>
          <w:numId w:val="23"/>
        </w:numPr>
        <w:rPr>
          <w:rFonts w:ascii="Times New Roman" w:hAnsi="Times New Roman"/>
          <w:sz w:val="24"/>
          <w:szCs w:val="24"/>
        </w:rPr>
      </w:pPr>
      <w:r w:rsidRPr="003002C9">
        <w:rPr>
          <w:rFonts w:ascii="Times New Roman" w:hAnsi="Times New Roman"/>
          <w:sz w:val="24"/>
          <w:szCs w:val="24"/>
        </w:rPr>
        <w:t xml:space="preserve">Failure to submit a report following the completion of the event </w:t>
      </w:r>
    </w:p>
    <w:p w:rsidR="00D03D69" w:rsidRPr="003002C9" w:rsidRDefault="00D03D69" w:rsidP="004357B4">
      <w:pPr>
        <w:pStyle w:val="ColorfulList-Accent11"/>
        <w:spacing w:after="200" w:line="276" w:lineRule="auto"/>
        <w:ind w:left="0"/>
        <w:contextualSpacing/>
      </w:pPr>
    </w:p>
    <w:p w:rsidR="00D03D69" w:rsidRPr="003002C9" w:rsidRDefault="00D03D69" w:rsidP="00D27E08"/>
    <w:p w:rsidR="00D03D69" w:rsidRPr="003002C9" w:rsidRDefault="00D03D69" w:rsidP="00D27E08"/>
    <w:p w:rsidR="00D03D69" w:rsidRPr="003002C9" w:rsidRDefault="00D03D69" w:rsidP="00D27E08"/>
    <w:p w:rsidR="00D03D69" w:rsidRPr="003002C9" w:rsidRDefault="00D03D69" w:rsidP="00D27E08"/>
    <w:p w:rsidR="00D03D69" w:rsidRPr="003002C9" w:rsidRDefault="00D03D69" w:rsidP="00D27E08"/>
    <w:p w:rsidR="00D03D69" w:rsidRPr="003002C9" w:rsidRDefault="00D03D69" w:rsidP="00D27E08"/>
    <w:p w:rsidR="00D03D69" w:rsidRPr="003002C9" w:rsidRDefault="00D03D69" w:rsidP="00D27E08"/>
    <w:p w:rsidR="00D03D69" w:rsidRPr="003002C9" w:rsidRDefault="00D03D69" w:rsidP="00D27E08"/>
    <w:p w:rsidR="00D03D69" w:rsidRDefault="00D03D69" w:rsidP="002329FD">
      <w:pPr>
        <w:jc w:val="center"/>
      </w:pPr>
    </w:p>
    <w:p w:rsidR="00D03D69" w:rsidRPr="003002C9" w:rsidRDefault="00D03D69" w:rsidP="002329FD">
      <w:pPr>
        <w:jc w:val="center"/>
        <w:rPr>
          <w:b/>
          <w:u w:val="single"/>
        </w:rPr>
      </w:pPr>
      <w:r w:rsidRPr="003002C9">
        <w:rPr>
          <w:b/>
          <w:u w:val="single"/>
        </w:rPr>
        <w:t>Department Grant Process</w:t>
      </w:r>
    </w:p>
    <w:p w:rsidR="00D03D69" w:rsidRPr="003002C9" w:rsidRDefault="00D03D69" w:rsidP="002329FD">
      <w:pPr>
        <w:pStyle w:val="ListParagraph"/>
        <w:numPr>
          <w:ilvl w:val="0"/>
          <w:numId w:val="24"/>
        </w:numPr>
        <w:rPr>
          <w:rFonts w:ascii="Times New Roman" w:hAnsi="Times New Roman"/>
          <w:sz w:val="24"/>
          <w:szCs w:val="24"/>
        </w:rPr>
      </w:pPr>
      <w:r w:rsidRPr="003002C9">
        <w:rPr>
          <w:rFonts w:ascii="Times New Roman" w:hAnsi="Times New Roman"/>
          <w:sz w:val="24"/>
          <w:szCs w:val="24"/>
        </w:rPr>
        <w:t>Retrieve a grant application</w:t>
      </w:r>
    </w:p>
    <w:p w:rsidR="00D03D69" w:rsidRPr="003002C9" w:rsidRDefault="00D03D69" w:rsidP="002329FD">
      <w:pPr>
        <w:pStyle w:val="ListParagraph"/>
        <w:numPr>
          <w:ilvl w:val="0"/>
          <w:numId w:val="25"/>
        </w:numPr>
        <w:rPr>
          <w:rFonts w:ascii="Times New Roman" w:hAnsi="Times New Roman"/>
          <w:sz w:val="24"/>
          <w:szCs w:val="24"/>
        </w:rPr>
      </w:pPr>
      <w:r w:rsidRPr="003002C9">
        <w:rPr>
          <w:rFonts w:ascii="Times New Roman" w:hAnsi="Times New Roman"/>
          <w:sz w:val="24"/>
          <w:szCs w:val="24"/>
        </w:rPr>
        <w:t>www.selu.edu/SGA</w:t>
      </w:r>
    </w:p>
    <w:p w:rsidR="00D03D69" w:rsidRPr="003002C9" w:rsidRDefault="00D03D69" w:rsidP="002329FD">
      <w:pPr>
        <w:pStyle w:val="ListParagraph"/>
        <w:numPr>
          <w:ilvl w:val="0"/>
          <w:numId w:val="25"/>
        </w:numPr>
        <w:rPr>
          <w:rFonts w:ascii="Times New Roman" w:hAnsi="Times New Roman"/>
          <w:sz w:val="24"/>
          <w:szCs w:val="24"/>
        </w:rPr>
      </w:pPr>
      <w:r w:rsidRPr="003002C9">
        <w:rPr>
          <w:rFonts w:ascii="Times New Roman" w:hAnsi="Times New Roman"/>
          <w:sz w:val="24"/>
          <w:szCs w:val="24"/>
        </w:rPr>
        <w:t>Click on “Grants”, complete and submit online</w:t>
      </w:r>
    </w:p>
    <w:p w:rsidR="00D03D69" w:rsidRPr="003002C9" w:rsidRDefault="00D03D69" w:rsidP="002329FD">
      <w:pPr>
        <w:pStyle w:val="ListParagraph"/>
        <w:numPr>
          <w:ilvl w:val="0"/>
          <w:numId w:val="24"/>
        </w:numPr>
        <w:rPr>
          <w:rFonts w:ascii="Times New Roman" w:hAnsi="Times New Roman"/>
          <w:sz w:val="24"/>
          <w:szCs w:val="24"/>
        </w:rPr>
      </w:pPr>
      <w:r w:rsidRPr="003002C9">
        <w:rPr>
          <w:rFonts w:ascii="Times New Roman" w:hAnsi="Times New Roman"/>
          <w:sz w:val="24"/>
          <w:szCs w:val="24"/>
        </w:rPr>
        <w:t>Complete the grant packet four weeks prior to event and submit online</w:t>
      </w:r>
    </w:p>
    <w:p w:rsidR="00D03D69" w:rsidRPr="003002C9" w:rsidRDefault="00D03D69" w:rsidP="002329FD">
      <w:pPr>
        <w:pStyle w:val="ListParagraph"/>
        <w:numPr>
          <w:ilvl w:val="0"/>
          <w:numId w:val="26"/>
        </w:numPr>
        <w:rPr>
          <w:rFonts w:ascii="Times New Roman" w:hAnsi="Times New Roman"/>
          <w:sz w:val="24"/>
          <w:szCs w:val="24"/>
        </w:rPr>
      </w:pPr>
      <w:r w:rsidRPr="003002C9">
        <w:rPr>
          <w:rFonts w:ascii="Times New Roman" w:hAnsi="Times New Roman"/>
          <w:sz w:val="24"/>
          <w:szCs w:val="24"/>
        </w:rPr>
        <w:t>Must be a university department</w:t>
      </w:r>
    </w:p>
    <w:p w:rsidR="00D03D69" w:rsidRPr="003002C9" w:rsidRDefault="00D03D69" w:rsidP="002329FD">
      <w:pPr>
        <w:pStyle w:val="ListParagraph"/>
        <w:numPr>
          <w:ilvl w:val="0"/>
          <w:numId w:val="26"/>
        </w:numPr>
        <w:rPr>
          <w:rFonts w:ascii="Times New Roman" w:hAnsi="Times New Roman"/>
          <w:sz w:val="24"/>
          <w:szCs w:val="24"/>
        </w:rPr>
      </w:pPr>
      <w:r w:rsidRPr="003002C9">
        <w:rPr>
          <w:rFonts w:ascii="Times New Roman" w:hAnsi="Times New Roman"/>
          <w:sz w:val="24"/>
          <w:szCs w:val="24"/>
        </w:rPr>
        <w:t>Grant must include flier and financial breakdown of event</w:t>
      </w:r>
    </w:p>
    <w:p w:rsidR="00D03D69" w:rsidRPr="003002C9" w:rsidRDefault="00D03D69" w:rsidP="002329FD">
      <w:pPr>
        <w:pStyle w:val="ListParagraph"/>
        <w:ind w:left="360"/>
        <w:rPr>
          <w:rFonts w:ascii="Times New Roman" w:hAnsi="Times New Roman"/>
          <w:sz w:val="24"/>
          <w:szCs w:val="24"/>
        </w:rPr>
      </w:pPr>
      <w:r w:rsidRPr="003002C9">
        <w:rPr>
          <w:rFonts w:ascii="Times New Roman" w:hAnsi="Times New Roman"/>
          <w:sz w:val="24"/>
          <w:szCs w:val="24"/>
        </w:rPr>
        <w:t>3)</w:t>
      </w:r>
      <w:r w:rsidRPr="003002C9">
        <w:rPr>
          <w:rFonts w:ascii="Times New Roman" w:hAnsi="Times New Roman"/>
          <w:sz w:val="24"/>
          <w:szCs w:val="24"/>
        </w:rPr>
        <w:tab/>
        <w:t>Will be contacted confirming your application was received</w:t>
      </w:r>
    </w:p>
    <w:p w:rsidR="00D03D69" w:rsidRPr="003002C9" w:rsidRDefault="00D03D69" w:rsidP="002329FD">
      <w:pPr>
        <w:pStyle w:val="ListParagraph"/>
        <w:numPr>
          <w:ilvl w:val="0"/>
          <w:numId w:val="26"/>
        </w:numPr>
        <w:rPr>
          <w:rFonts w:ascii="Times New Roman" w:hAnsi="Times New Roman"/>
          <w:sz w:val="24"/>
          <w:szCs w:val="24"/>
        </w:rPr>
      </w:pPr>
      <w:r w:rsidRPr="003002C9">
        <w:rPr>
          <w:rFonts w:ascii="Times New Roman" w:hAnsi="Times New Roman"/>
          <w:sz w:val="24"/>
          <w:szCs w:val="24"/>
        </w:rPr>
        <w:t>Depending on application completion you could be asked to meet with an SGA member. You will be contacted for a meeting.</w:t>
      </w:r>
    </w:p>
    <w:p w:rsidR="00D03D69" w:rsidRPr="003002C9" w:rsidRDefault="00D03D69" w:rsidP="002329FD">
      <w:pPr>
        <w:pStyle w:val="ListParagraph"/>
        <w:numPr>
          <w:ilvl w:val="0"/>
          <w:numId w:val="24"/>
        </w:numPr>
        <w:rPr>
          <w:rFonts w:ascii="Times New Roman" w:hAnsi="Times New Roman"/>
          <w:sz w:val="24"/>
          <w:szCs w:val="24"/>
        </w:rPr>
      </w:pPr>
      <w:r w:rsidRPr="003002C9">
        <w:rPr>
          <w:rFonts w:ascii="Times New Roman" w:hAnsi="Times New Roman"/>
          <w:sz w:val="24"/>
          <w:szCs w:val="24"/>
        </w:rPr>
        <w:t>The grant will now take 3 weeks to process</w:t>
      </w:r>
    </w:p>
    <w:p w:rsidR="00D03D69" w:rsidRPr="003002C9" w:rsidRDefault="00D03D69" w:rsidP="002329FD">
      <w:pPr>
        <w:pStyle w:val="ListParagraph"/>
        <w:numPr>
          <w:ilvl w:val="1"/>
          <w:numId w:val="24"/>
        </w:numPr>
        <w:rPr>
          <w:rFonts w:ascii="Times New Roman" w:hAnsi="Times New Roman"/>
          <w:sz w:val="24"/>
          <w:szCs w:val="24"/>
        </w:rPr>
      </w:pPr>
      <w:r w:rsidRPr="003002C9">
        <w:rPr>
          <w:rFonts w:ascii="Times New Roman" w:hAnsi="Times New Roman"/>
          <w:sz w:val="24"/>
          <w:szCs w:val="24"/>
        </w:rPr>
        <w:t>Suraj, Appropriations Chairmen, will be in touch throughout the process.</w:t>
      </w:r>
    </w:p>
    <w:p w:rsidR="00D03D69" w:rsidRPr="003002C9" w:rsidRDefault="00D03D69" w:rsidP="002329FD">
      <w:pPr>
        <w:pStyle w:val="ListParagraph"/>
        <w:numPr>
          <w:ilvl w:val="0"/>
          <w:numId w:val="24"/>
        </w:numPr>
        <w:rPr>
          <w:rFonts w:ascii="Times New Roman" w:hAnsi="Times New Roman"/>
          <w:sz w:val="24"/>
          <w:szCs w:val="24"/>
        </w:rPr>
      </w:pPr>
      <w:r w:rsidRPr="003002C9">
        <w:rPr>
          <w:rFonts w:ascii="Times New Roman" w:hAnsi="Times New Roman"/>
          <w:sz w:val="24"/>
          <w:szCs w:val="24"/>
        </w:rPr>
        <w:t>You will be notified to attend a SGA senate meeting</w:t>
      </w:r>
    </w:p>
    <w:p w:rsidR="00D03D69" w:rsidRPr="003002C9" w:rsidRDefault="00D03D69" w:rsidP="002329FD">
      <w:pPr>
        <w:pStyle w:val="ListParagraph"/>
        <w:numPr>
          <w:ilvl w:val="1"/>
          <w:numId w:val="24"/>
        </w:numPr>
        <w:rPr>
          <w:rFonts w:ascii="Times New Roman" w:hAnsi="Times New Roman"/>
          <w:sz w:val="24"/>
          <w:szCs w:val="24"/>
        </w:rPr>
      </w:pPr>
      <w:r w:rsidRPr="003002C9">
        <w:rPr>
          <w:rFonts w:ascii="Times New Roman" w:hAnsi="Times New Roman"/>
          <w:sz w:val="24"/>
          <w:szCs w:val="24"/>
        </w:rPr>
        <w:t>At this meeting your grant will be approved or denied by the Senate</w:t>
      </w:r>
    </w:p>
    <w:p w:rsidR="00D03D69" w:rsidRPr="003002C9" w:rsidRDefault="00D03D69" w:rsidP="002329FD">
      <w:pPr>
        <w:pStyle w:val="ListParagraph"/>
        <w:numPr>
          <w:ilvl w:val="1"/>
          <w:numId w:val="24"/>
        </w:numPr>
        <w:rPr>
          <w:rFonts w:ascii="Times New Roman" w:hAnsi="Times New Roman"/>
          <w:sz w:val="24"/>
          <w:szCs w:val="24"/>
        </w:rPr>
      </w:pPr>
      <w:r w:rsidRPr="003002C9">
        <w:rPr>
          <w:rFonts w:ascii="Times New Roman" w:hAnsi="Times New Roman"/>
          <w:sz w:val="24"/>
          <w:szCs w:val="24"/>
        </w:rPr>
        <w:t>After Senate passes grant, further approval is needed from administration</w:t>
      </w:r>
    </w:p>
    <w:p w:rsidR="00D03D69" w:rsidRPr="003002C9" w:rsidRDefault="00D03D69" w:rsidP="002329FD">
      <w:pPr>
        <w:pStyle w:val="ListParagraph"/>
        <w:numPr>
          <w:ilvl w:val="0"/>
          <w:numId w:val="24"/>
        </w:numPr>
        <w:rPr>
          <w:rFonts w:ascii="Times New Roman" w:hAnsi="Times New Roman"/>
          <w:sz w:val="24"/>
          <w:szCs w:val="24"/>
        </w:rPr>
      </w:pPr>
      <w:r w:rsidRPr="003002C9">
        <w:rPr>
          <w:rFonts w:ascii="Times New Roman" w:hAnsi="Times New Roman"/>
          <w:sz w:val="24"/>
          <w:szCs w:val="24"/>
        </w:rPr>
        <w:t xml:space="preserve">If grant passes you will need to contact SGA coordinator </w:t>
      </w:r>
    </w:p>
    <w:p w:rsidR="00D03D69" w:rsidRPr="003002C9" w:rsidRDefault="00D03D69" w:rsidP="000E3D21">
      <w:pPr>
        <w:pStyle w:val="ListParagraph"/>
        <w:numPr>
          <w:ilvl w:val="0"/>
          <w:numId w:val="29"/>
        </w:numPr>
        <w:rPr>
          <w:rFonts w:ascii="Times New Roman" w:hAnsi="Times New Roman"/>
          <w:sz w:val="24"/>
          <w:szCs w:val="24"/>
        </w:rPr>
      </w:pPr>
      <w:r w:rsidRPr="003002C9">
        <w:rPr>
          <w:rFonts w:ascii="Times New Roman" w:hAnsi="Times New Roman"/>
          <w:sz w:val="24"/>
          <w:szCs w:val="24"/>
        </w:rPr>
        <w:t>cherie.thriffiley@selu.edu</w:t>
      </w:r>
    </w:p>
    <w:p w:rsidR="00D03D69" w:rsidRPr="003002C9" w:rsidRDefault="00D03D69" w:rsidP="002329FD">
      <w:pPr>
        <w:pStyle w:val="ListParagraph"/>
        <w:numPr>
          <w:ilvl w:val="1"/>
          <w:numId w:val="24"/>
        </w:numPr>
        <w:rPr>
          <w:rFonts w:ascii="Times New Roman" w:hAnsi="Times New Roman"/>
          <w:sz w:val="24"/>
          <w:szCs w:val="24"/>
        </w:rPr>
      </w:pPr>
      <w:r w:rsidRPr="003002C9">
        <w:rPr>
          <w:rFonts w:ascii="Times New Roman" w:hAnsi="Times New Roman"/>
          <w:sz w:val="24"/>
          <w:szCs w:val="24"/>
        </w:rPr>
        <w:t>When you email her be specific in Email Subject. Ex: Department Grant-Biology</w:t>
      </w:r>
    </w:p>
    <w:p w:rsidR="00D03D69" w:rsidRPr="003002C9" w:rsidRDefault="00D03D69" w:rsidP="002329FD">
      <w:pPr>
        <w:pStyle w:val="ListParagraph"/>
        <w:numPr>
          <w:ilvl w:val="1"/>
          <w:numId w:val="24"/>
        </w:numPr>
        <w:rPr>
          <w:rFonts w:ascii="Times New Roman" w:hAnsi="Times New Roman"/>
          <w:sz w:val="24"/>
          <w:szCs w:val="24"/>
        </w:rPr>
      </w:pPr>
      <w:r w:rsidRPr="003002C9">
        <w:rPr>
          <w:rFonts w:ascii="Times New Roman" w:hAnsi="Times New Roman"/>
          <w:sz w:val="24"/>
          <w:szCs w:val="24"/>
        </w:rPr>
        <w:t>Once you contact Cherie’, she can inform you of the group’s grant status and budget information</w:t>
      </w:r>
    </w:p>
    <w:p w:rsidR="00D03D69" w:rsidRPr="003002C9" w:rsidRDefault="00D03D69" w:rsidP="002329FD">
      <w:pPr>
        <w:pStyle w:val="ListParagraph"/>
        <w:numPr>
          <w:ilvl w:val="0"/>
          <w:numId w:val="24"/>
        </w:numPr>
        <w:rPr>
          <w:rFonts w:ascii="Times New Roman" w:hAnsi="Times New Roman"/>
          <w:sz w:val="24"/>
          <w:szCs w:val="24"/>
        </w:rPr>
      </w:pPr>
      <w:r w:rsidRPr="003002C9">
        <w:rPr>
          <w:rFonts w:ascii="Times New Roman" w:hAnsi="Times New Roman"/>
          <w:sz w:val="24"/>
          <w:szCs w:val="24"/>
        </w:rPr>
        <w:t>Submit all reports, pictures and receipts to Suraj, Appropriations Chair</w:t>
      </w:r>
    </w:p>
    <w:p w:rsidR="00D03D69" w:rsidRPr="003002C9" w:rsidRDefault="00D03D69" w:rsidP="002329FD">
      <w:pPr>
        <w:pStyle w:val="ListParagraph"/>
        <w:numPr>
          <w:ilvl w:val="0"/>
          <w:numId w:val="24"/>
        </w:numPr>
        <w:rPr>
          <w:rFonts w:ascii="Times New Roman" w:hAnsi="Times New Roman"/>
          <w:sz w:val="24"/>
          <w:szCs w:val="24"/>
        </w:rPr>
      </w:pPr>
      <w:r w:rsidRPr="003002C9">
        <w:rPr>
          <w:rFonts w:ascii="Times New Roman" w:hAnsi="Times New Roman"/>
          <w:sz w:val="24"/>
          <w:szCs w:val="24"/>
        </w:rPr>
        <w:t>Submit grant process evaluation to Cherie Thriffiley, Coordinator</w:t>
      </w:r>
    </w:p>
    <w:p w:rsidR="00D03D69" w:rsidRDefault="00D03D69" w:rsidP="002329FD"/>
    <w:p w:rsidR="00D03D69" w:rsidRDefault="00D03D69" w:rsidP="002329FD">
      <w:r>
        <w:t>DO NOT MAKE ANY PURCHASES UNTIL YOU MEET WITH CHERIE’ AND GRANT IS FULLY APPROVED</w:t>
      </w:r>
    </w:p>
    <w:p w:rsidR="00D03D69" w:rsidRDefault="00D03D69" w:rsidP="002329FD">
      <w:pPr>
        <w:rPr>
          <w:b/>
          <w:u w:val="single"/>
        </w:rPr>
      </w:pPr>
    </w:p>
    <w:p w:rsidR="00D03D69" w:rsidRDefault="00D03D69" w:rsidP="002329FD">
      <w:pPr>
        <w:rPr>
          <w:b/>
          <w:u w:val="single"/>
        </w:rPr>
      </w:pPr>
    </w:p>
    <w:p w:rsidR="00D03D69" w:rsidRDefault="00D03D69" w:rsidP="002329FD">
      <w:pPr>
        <w:jc w:val="center"/>
      </w:pPr>
    </w:p>
    <w:p w:rsidR="00D03D69" w:rsidRDefault="00D03D69" w:rsidP="00D27E08"/>
    <w:p w:rsidR="00D03D69" w:rsidRDefault="00D03D69" w:rsidP="00D27E08"/>
    <w:p w:rsidR="00D03D69" w:rsidRDefault="00D03D69" w:rsidP="00D27E08"/>
    <w:p w:rsidR="00D03D69" w:rsidRDefault="00D03D69" w:rsidP="00D27E08"/>
    <w:p w:rsidR="00D03D69" w:rsidRDefault="00D03D69" w:rsidP="00D27E08"/>
    <w:p w:rsidR="00D03D69" w:rsidRDefault="00D03D69" w:rsidP="00D27E08"/>
    <w:p w:rsidR="00D03D69" w:rsidRDefault="00D03D69" w:rsidP="00D27E08"/>
    <w:p w:rsidR="00D03D69" w:rsidRDefault="00D03D69" w:rsidP="00D27E08"/>
    <w:p w:rsidR="00D03D69" w:rsidRDefault="00D03D69" w:rsidP="00D27E08"/>
    <w:p w:rsidR="00D03D69" w:rsidRDefault="00D03D69" w:rsidP="00D27E08"/>
    <w:p w:rsidR="00D03D69" w:rsidRDefault="00D03D69"/>
    <w:p w:rsidR="00D03D69" w:rsidRDefault="00D03D69">
      <w:pPr>
        <w:rPr>
          <w:b/>
          <w:u w:val="single"/>
        </w:rPr>
      </w:pPr>
    </w:p>
    <w:p w:rsidR="00D03D69" w:rsidRDefault="00D03D69">
      <w:pPr>
        <w:rPr>
          <w:b/>
          <w:u w:val="single"/>
        </w:rPr>
      </w:pPr>
    </w:p>
    <w:p w:rsidR="00D03D69" w:rsidRDefault="00D03D69" w:rsidP="00D37F85">
      <w:pPr>
        <w:tabs>
          <w:tab w:val="left" w:pos="900"/>
        </w:tabs>
        <w:ind w:left="900"/>
        <w:jc w:val="center"/>
        <w:rPr>
          <w:rFonts w:ascii="Arial" w:hAnsi="Arial" w:cs="Arial"/>
          <w:b/>
          <w:sz w:val="28"/>
          <w:szCs w:val="28"/>
          <w:u w:val="single"/>
        </w:rPr>
      </w:pPr>
    </w:p>
    <w:p w:rsidR="00D03D69" w:rsidRDefault="00D03D69" w:rsidP="00D37F85">
      <w:pPr>
        <w:tabs>
          <w:tab w:val="left" w:pos="900"/>
        </w:tabs>
        <w:ind w:left="900"/>
        <w:jc w:val="center"/>
        <w:rPr>
          <w:rFonts w:ascii="Arial" w:hAnsi="Arial" w:cs="Arial"/>
          <w:b/>
          <w:sz w:val="28"/>
          <w:szCs w:val="28"/>
          <w:u w:val="single"/>
        </w:rPr>
      </w:pPr>
    </w:p>
    <w:p w:rsidR="00D03D69" w:rsidRDefault="00D03D69" w:rsidP="00D37F85">
      <w:pPr>
        <w:tabs>
          <w:tab w:val="left" w:pos="900"/>
        </w:tabs>
        <w:ind w:left="900"/>
        <w:jc w:val="center"/>
        <w:rPr>
          <w:rFonts w:ascii="Arial" w:hAnsi="Arial" w:cs="Arial"/>
          <w:b/>
          <w:sz w:val="28"/>
          <w:szCs w:val="28"/>
          <w:u w:val="single"/>
        </w:rPr>
      </w:pPr>
      <w:r>
        <w:rPr>
          <w:rFonts w:ascii="Arial" w:hAnsi="Arial" w:cs="Arial"/>
          <w:b/>
          <w:sz w:val="28"/>
          <w:szCs w:val="28"/>
          <w:u w:val="single"/>
        </w:rPr>
        <w:t>Departmenta</w:t>
      </w:r>
      <w:r w:rsidRPr="0076147E">
        <w:rPr>
          <w:rFonts w:ascii="Arial" w:hAnsi="Arial" w:cs="Arial"/>
          <w:b/>
          <w:sz w:val="28"/>
          <w:szCs w:val="28"/>
          <w:u w:val="single"/>
        </w:rPr>
        <w:t xml:space="preserve">l Budget </w:t>
      </w:r>
      <w:r>
        <w:rPr>
          <w:rFonts w:ascii="Arial" w:hAnsi="Arial" w:cs="Arial"/>
          <w:b/>
          <w:sz w:val="28"/>
          <w:szCs w:val="28"/>
          <w:u w:val="single"/>
        </w:rPr>
        <w:t>Breakdown EXAMPLE</w:t>
      </w:r>
    </w:p>
    <w:p w:rsidR="00D03D69" w:rsidRDefault="00D03D69" w:rsidP="00D37F85">
      <w:pPr>
        <w:tabs>
          <w:tab w:val="left" w:pos="900"/>
        </w:tabs>
        <w:ind w:left="900"/>
      </w:pPr>
    </w:p>
    <w:p w:rsidR="00D03D69" w:rsidRDefault="00D03D69" w:rsidP="00D37F85">
      <w:pPr>
        <w:tabs>
          <w:tab w:val="left" w:pos="900"/>
        </w:tabs>
        <w:ind w:left="900"/>
        <w:jc w:val="center"/>
      </w:pPr>
    </w:p>
    <w:p w:rsidR="00D03D69" w:rsidRPr="00C1108C" w:rsidRDefault="00D03D69" w:rsidP="00D37F85">
      <w:pPr>
        <w:jc w:val="center"/>
        <w:rPr>
          <w:sz w:val="28"/>
          <w:szCs w:val="28"/>
        </w:rPr>
      </w:pPr>
      <w:r>
        <w:rPr>
          <w:sz w:val="28"/>
          <w:szCs w:val="28"/>
        </w:rPr>
        <w:t>Department: Design and Graphics</w:t>
      </w:r>
    </w:p>
    <w:p w:rsidR="00D03D69" w:rsidRPr="00C1108C" w:rsidRDefault="00D03D69" w:rsidP="00D37F85">
      <w:pPr>
        <w:rPr>
          <w:sz w:val="28"/>
          <w:szCs w:val="28"/>
        </w:rPr>
      </w:pPr>
    </w:p>
    <w:p w:rsidR="00D03D69" w:rsidRDefault="00D03D69" w:rsidP="00D37F85">
      <w:pPr>
        <w:jc w:val="center"/>
        <w:rPr>
          <w:sz w:val="28"/>
          <w:szCs w:val="28"/>
        </w:rPr>
      </w:pPr>
      <w:r w:rsidRPr="00C1108C">
        <w:rPr>
          <w:sz w:val="28"/>
          <w:szCs w:val="28"/>
        </w:rPr>
        <w:t>Funds Request from SGA</w:t>
      </w:r>
    </w:p>
    <w:p w:rsidR="00D03D69" w:rsidRPr="00C1108C" w:rsidRDefault="00D03D69" w:rsidP="00D37F85">
      <w:pPr>
        <w:jc w:val="center"/>
        <w:rPr>
          <w:sz w:val="28"/>
          <w:szCs w:val="28"/>
        </w:rPr>
      </w:pPr>
    </w:p>
    <w:p w:rsidR="00D03D69" w:rsidRPr="004C28F7" w:rsidRDefault="00D03D69" w:rsidP="00D37F85">
      <w:pPr>
        <w:jc w:val="center"/>
        <w:rPr>
          <w:b/>
          <w:sz w:val="28"/>
          <w:szCs w:val="28"/>
          <w:u w:val="single"/>
        </w:rPr>
      </w:pPr>
      <w:r w:rsidRPr="00DE39BD">
        <w:rPr>
          <w:b/>
          <w:sz w:val="28"/>
          <w:szCs w:val="28"/>
          <w:highlight w:val="yellow"/>
          <w:u w:val="single"/>
        </w:rPr>
        <w:t>Easels, Paint, and Banner For Show- $442.00 TOTAL</w:t>
      </w:r>
    </w:p>
    <w:p w:rsidR="00D03D69" w:rsidRPr="004C28F7" w:rsidRDefault="00D03D69" w:rsidP="00D37F85">
      <w:r w:rsidRPr="004C28F7">
        <w:t>-</w:t>
      </w:r>
      <w:r>
        <w:rPr>
          <w:b/>
        </w:rPr>
        <w:t>Easels: $</w:t>
      </w:r>
      <w:r w:rsidRPr="004C28F7">
        <w:rPr>
          <w:b/>
        </w:rPr>
        <w:t>134</w:t>
      </w:r>
    </w:p>
    <w:p w:rsidR="00D03D69" w:rsidRPr="004C28F7" w:rsidRDefault="00D03D69" w:rsidP="00D37F85">
      <w:pPr>
        <w:rPr>
          <w:b/>
        </w:rPr>
      </w:pPr>
      <w:r>
        <w:rPr>
          <w:b/>
        </w:rPr>
        <w:t>-Paint- $178</w:t>
      </w:r>
    </w:p>
    <w:p w:rsidR="00D03D69" w:rsidRPr="004C28F7" w:rsidRDefault="00D03D69" w:rsidP="00D37F85">
      <w:r w:rsidRPr="004C28F7">
        <w:rPr>
          <w:b/>
        </w:rPr>
        <w:tab/>
      </w:r>
      <w:r>
        <w:t>-2 Paint Pallets- $89 a piece</w:t>
      </w:r>
    </w:p>
    <w:p w:rsidR="00D03D69" w:rsidRPr="004C28F7" w:rsidRDefault="00D03D69" w:rsidP="00D37F85">
      <w:r>
        <w:tab/>
        <w:t>-1 poms per group, 2 members</w:t>
      </w:r>
      <w:r w:rsidRPr="004C28F7">
        <w:t xml:space="preserve">: </w:t>
      </w:r>
      <w:r>
        <w:t>2</w:t>
      </w:r>
      <w:r w:rsidRPr="004C28F7">
        <w:t xml:space="preserve"> poms</w:t>
      </w:r>
    </w:p>
    <w:p w:rsidR="00D03D69" w:rsidRPr="004C28F7" w:rsidRDefault="00D03D69" w:rsidP="00D37F85">
      <w:pPr>
        <w:rPr>
          <w:b/>
        </w:rPr>
      </w:pPr>
      <w:r>
        <w:rPr>
          <w:b/>
        </w:rPr>
        <w:t>-Banner- $100</w:t>
      </w:r>
      <w:r w:rsidRPr="004C28F7">
        <w:rPr>
          <w:b/>
        </w:rPr>
        <w:t>.00</w:t>
      </w:r>
    </w:p>
    <w:p w:rsidR="00D03D69" w:rsidRPr="004C28F7" w:rsidRDefault="00D03D69" w:rsidP="00D37F85">
      <w:r>
        <w:tab/>
        <w:t>-$10.00</w:t>
      </w:r>
      <w:r w:rsidRPr="004C28F7">
        <w:t xml:space="preserve"> per </w:t>
      </w:r>
      <w:r>
        <w:t>line of writing</w:t>
      </w:r>
    </w:p>
    <w:p w:rsidR="00D03D69" w:rsidRPr="004C28F7" w:rsidRDefault="00D03D69" w:rsidP="00D37F85">
      <w:r>
        <w:tab/>
        <w:t>-10 lines of writing</w:t>
      </w:r>
    </w:p>
    <w:p w:rsidR="00D03D69" w:rsidRPr="004C28F7" w:rsidRDefault="00D03D69" w:rsidP="00D37F85">
      <w:pPr>
        <w:rPr>
          <w:b/>
        </w:rPr>
      </w:pPr>
      <w:r>
        <w:rPr>
          <w:b/>
        </w:rPr>
        <w:t>-Shipping - $30</w:t>
      </w:r>
    </w:p>
    <w:p w:rsidR="00D03D69" w:rsidRDefault="00D03D69" w:rsidP="00D37F85"/>
    <w:p w:rsidR="00D03D69" w:rsidRDefault="00D03D69">
      <w:pPr>
        <w:rPr>
          <w:b/>
        </w:rPr>
      </w:pPr>
      <w:r w:rsidRPr="00D37F85">
        <w:t xml:space="preserve">Total Amount Requested: </w:t>
      </w:r>
      <w:r w:rsidRPr="00D37F85">
        <w:rPr>
          <w:b/>
        </w:rPr>
        <w:t>$</w:t>
      </w:r>
      <w:r>
        <w:rPr>
          <w:b/>
        </w:rPr>
        <w:t>442.00</w:t>
      </w:r>
    </w:p>
    <w:p w:rsidR="00D03D69" w:rsidRDefault="00D03D69">
      <w:pPr>
        <w:rPr>
          <w:b/>
        </w:rPr>
      </w:pPr>
    </w:p>
    <w:p w:rsidR="00D03D69" w:rsidRPr="005D35DC" w:rsidRDefault="00D03D69" w:rsidP="00DE39BD">
      <w:pPr>
        <w:jc w:val="center"/>
        <w:rPr>
          <w:b/>
          <w:u w:val="single"/>
        </w:rPr>
      </w:pPr>
      <w:r w:rsidRPr="00DE39BD">
        <w:rPr>
          <w:b/>
          <w:highlight w:val="yellow"/>
          <w:u w:val="single"/>
        </w:rPr>
        <w:t>TOTAL AMOUNT REQUESTED MUST BE ROUNDED TO NEAREST DOLLAR, NO CENTS</w:t>
      </w:r>
    </w:p>
    <w:p w:rsidR="00D03D69" w:rsidRDefault="00D03D69"/>
    <w:p w:rsidR="00D03D69" w:rsidRDefault="00D03D69"/>
    <w:p w:rsidR="00D03D69" w:rsidRPr="00BD0CFC" w:rsidRDefault="00D03D69">
      <w:pPr>
        <w:rPr>
          <w:b/>
          <w:u w:val="single"/>
        </w:rPr>
      </w:pPr>
    </w:p>
    <w:p w:rsidR="00D03D69" w:rsidRPr="00BD0CFC" w:rsidRDefault="00D03D69" w:rsidP="00BD0CFC">
      <w:pPr>
        <w:jc w:val="center"/>
        <w:rPr>
          <w:b/>
          <w:u w:val="single"/>
        </w:rPr>
      </w:pPr>
      <w:r w:rsidRPr="00BD0CFC">
        <w:rPr>
          <w:b/>
          <w:highlight w:val="yellow"/>
          <w:u w:val="single"/>
        </w:rPr>
        <w:t>YOU WOULD ALSO ATTACH PRICES AND PICTURES OF EVERYTHING YOU ARE REQUESTING</w:t>
      </w:r>
    </w:p>
    <w:sectPr w:rsidR="00D03D69" w:rsidRPr="00BD0CFC" w:rsidSect="00DB6CDF">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D69" w:rsidRDefault="00D03D69">
      <w:r>
        <w:separator/>
      </w:r>
    </w:p>
  </w:endnote>
  <w:endnote w:type="continuationSeparator" w:id="0">
    <w:p w:rsidR="00D03D69" w:rsidRDefault="00D03D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D69" w:rsidRDefault="00D03D69">
      <w:r>
        <w:separator/>
      </w:r>
    </w:p>
  </w:footnote>
  <w:footnote w:type="continuationSeparator" w:id="0">
    <w:p w:rsidR="00D03D69" w:rsidRDefault="00D03D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D69" w:rsidRDefault="00D03D69" w:rsidP="00461D4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3D69" w:rsidRDefault="00D03D69" w:rsidP="0055696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D69" w:rsidRDefault="00D03D69" w:rsidP="0055696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778015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A1070"/>
    <w:multiLevelType w:val="hybridMultilevel"/>
    <w:tmpl w:val="A62ED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4E21A2"/>
    <w:multiLevelType w:val="hybridMultilevel"/>
    <w:tmpl w:val="67CEB000"/>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DBB774F"/>
    <w:multiLevelType w:val="hybridMultilevel"/>
    <w:tmpl w:val="C9AA3C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2AA4677"/>
    <w:multiLevelType w:val="hybridMultilevel"/>
    <w:tmpl w:val="E424E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B801C1"/>
    <w:multiLevelType w:val="hybridMultilevel"/>
    <w:tmpl w:val="DEC2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6C38E8"/>
    <w:multiLevelType w:val="hybridMultilevel"/>
    <w:tmpl w:val="D696BA28"/>
    <w:lvl w:ilvl="0" w:tplc="60609A56">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107E0E34">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C7456FB"/>
    <w:multiLevelType w:val="hybridMultilevel"/>
    <w:tmpl w:val="1E6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E174F2"/>
    <w:multiLevelType w:val="hybridMultilevel"/>
    <w:tmpl w:val="B0261A84"/>
    <w:lvl w:ilvl="0" w:tplc="048E3DF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4C17BED"/>
    <w:multiLevelType w:val="hybridMultilevel"/>
    <w:tmpl w:val="D09E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2E6818"/>
    <w:multiLevelType w:val="hybridMultilevel"/>
    <w:tmpl w:val="3D4E28E4"/>
    <w:lvl w:ilvl="0" w:tplc="E07A3B42">
      <w:start w:val="2"/>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EC70D68"/>
    <w:multiLevelType w:val="hybridMultilevel"/>
    <w:tmpl w:val="F4F03C94"/>
    <w:lvl w:ilvl="0" w:tplc="8E085496">
      <w:start w:val="1"/>
      <w:numFmt w:val="lowerLetter"/>
      <w:lvlText w:val="%1."/>
      <w:lvlJc w:val="left"/>
      <w:pPr>
        <w:tabs>
          <w:tab w:val="num" w:pos="1987"/>
        </w:tabs>
        <w:ind w:left="1987" w:hanging="360"/>
      </w:pPr>
      <w:rPr>
        <w:rFonts w:cs="Times New Roman" w:hint="default"/>
      </w:rPr>
    </w:lvl>
    <w:lvl w:ilvl="1" w:tplc="04090019">
      <w:start w:val="1"/>
      <w:numFmt w:val="lowerLetter"/>
      <w:lvlText w:val="%2."/>
      <w:lvlJc w:val="left"/>
      <w:pPr>
        <w:tabs>
          <w:tab w:val="num" w:pos="2347"/>
        </w:tabs>
        <w:ind w:left="2347" w:hanging="360"/>
      </w:pPr>
      <w:rPr>
        <w:rFonts w:cs="Times New Roman"/>
      </w:rPr>
    </w:lvl>
    <w:lvl w:ilvl="2" w:tplc="0409001B" w:tentative="1">
      <w:start w:val="1"/>
      <w:numFmt w:val="lowerRoman"/>
      <w:lvlText w:val="%3."/>
      <w:lvlJc w:val="right"/>
      <w:pPr>
        <w:tabs>
          <w:tab w:val="num" w:pos="3067"/>
        </w:tabs>
        <w:ind w:left="3067" w:hanging="180"/>
      </w:pPr>
      <w:rPr>
        <w:rFonts w:cs="Times New Roman"/>
      </w:rPr>
    </w:lvl>
    <w:lvl w:ilvl="3" w:tplc="0409000F" w:tentative="1">
      <w:start w:val="1"/>
      <w:numFmt w:val="decimal"/>
      <w:lvlText w:val="%4."/>
      <w:lvlJc w:val="left"/>
      <w:pPr>
        <w:tabs>
          <w:tab w:val="num" w:pos="3787"/>
        </w:tabs>
        <w:ind w:left="3787" w:hanging="360"/>
      </w:pPr>
      <w:rPr>
        <w:rFonts w:cs="Times New Roman"/>
      </w:rPr>
    </w:lvl>
    <w:lvl w:ilvl="4" w:tplc="04090019" w:tentative="1">
      <w:start w:val="1"/>
      <w:numFmt w:val="lowerLetter"/>
      <w:lvlText w:val="%5."/>
      <w:lvlJc w:val="left"/>
      <w:pPr>
        <w:tabs>
          <w:tab w:val="num" w:pos="4507"/>
        </w:tabs>
        <w:ind w:left="4507" w:hanging="360"/>
      </w:pPr>
      <w:rPr>
        <w:rFonts w:cs="Times New Roman"/>
      </w:rPr>
    </w:lvl>
    <w:lvl w:ilvl="5" w:tplc="0409001B" w:tentative="1">
      <w:start w:val="1"/>
      <w:numFmt w:val="lowerRoman"/>
      <w:lvlText w:val="%6."/>
      <w:lvlJc w:val="right"/>
      <w:pPr>
        <w:tabs>
          <w:tab w:val="num" w:pos="5227"/>
        </w:tabs>
        <w:ind w:left="5227" w:hanging="180"/>
      </w:pPr>
      <w:rPr>
        <w:rFonts w:cs="Times New Roman"/>
      </w:rPr>
    </w:lvl>
    <w:lvl w:ilvl="6" w:tplc="0409000F" w:tentative="1">
      <w:start w:val="1"/>
      <w:numFmt w:val="decimal"/>
      <w:lvlText w:val="%7."/>
      <w:lvlJc w:val="left"/>
      <w:pPr>
        <w:tabs>
          <w:tab w:val="num" w:pos="5947"/>
        </w:tabs>
        <w:ind w:left="5947" w:hanging="360"/>
      </w:pPr>
      <w:rPr>
        <w:rFonts w:cs="Times New Roman"/>
      </w:rPr>
    </w:lvl>
    <w:lvl w:ilvl="7" w:tplc="04090019" w:tentative="1">
      <w:start w:val="1"/>
      <w:numFmt w:val="lowerLetter"/>
      <w:lvlText w:val="%8."/>
      <w:lvlJc w:val="left"/>
      <w:pPr>
        <w:tabs>
          <w:tab w:val="num" w:pos="6667"/>
        </w:tabs>
        <w:ind w:left="6667" w:hanging="360"/>
      </w:pPr>
      <w:rPr>
        <w:rFonts w:cs="Times New Roman"/>
      </w:rPr>
    </w:lvl>
    <w:lvl w:ilvl="8" w:tplc="0409001B" w:tentative="1">
      <w:start w:val="1"/>
      <w:numFmt w:val="lowerRoman"/>
      <w:lvlText w:val="%9."/>
      <w:lvlJc w:val="right"/>
      <w:pPr>
        <w:tabs>
          <w:tab w:val="num" w:pos="7387"/>
        </w:tabs>
        <w:ind w:left="7387" w:hanging="180"/>
      </w:pPr>
      <w:rPr>
        <w:rFonts w:cs="Times New Roman"/>
      </w:rPr>
    </w:lvl>
  </w:abstractNum>
  <w:abstractNum w:abstractNumId="12">
    <w:nsid w:val="41121BFF"/>
    <w:multiLevelType w:val="hybridMultilevel"/>
    <w:tmpl w:val="92101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C052AFA"/>
    <w:multiLevelType w:val="hybridMultilevel"/>
    <w:tmpl w:val="EA26324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B186484"/>
    <w:multiLevelType w:val="hybridMultilevel"/>
    <w:tmpl w:val="D75C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371965"/>
    <w:multiLevelType w:val="hybridMultilevel"/>
    <w:tmpl w:val="D39481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BAC1FFF"/>
    <w:multiLevelType w:val="hybridMultilevel"/>
    <w:tmpl w:val="7E5027E2"/>
    <w:lvl w:ilvl="0" w:tplc="0409001B">
      <w:start w:val="1"/>
      <w:numFmt w:val="lowerRoman"/>
      <w:lvlText w:val="%1."/>
      <w:lvlJc w:val="right"/>
      <w:pPr>
        <w:tabs>
          <w:tab w:val="num" w:pos="4320"/>
        </w:tabs>
        <w:ind w:left="4320" w:hanging="18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E1B772C"/>
    <w:multiLevelType w:val="hybridMultilevel"/>
    <w:tmpl w:val="5C941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1AC4853"/>
    <w:multiLevelType w:val="hybridMultilevel"/>
    <w:tmpl w:val="1180A0C8"/>
    <w:lvl w:ilvl="0" w:tplc="04090011">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338395C"/>
    <w:multiLevelType w:val="hybridMultilevel"/>
    <w:tmpl w:val="295E3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6D5CA2"/>
    <w:multiLevelType w:val="hybridMultilevel"/>
    <w:tmpl w:val="89E82E84"/>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1BA43B8"/>
    <w:multiLevelType w:val="hybridMultilevel"/>
    <w:tmpl w:val="A3BCF54C"/>
    <w:lvl w:ilvl="0" w:tplc="B5BEE94E">
      <w:start w:val="3"/>
      <w:numFmt w:val="lowerLetter"/>
      <w:lvlText w:val="%1."/>
      <w:lvlJc w:val="left"/>
      <w:pPr>
        <w:tabs>
          <w:tab w:val="num" w:pos="1512"/>
        </w:tabs>
        <w:ind w:left="1512"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6A32CBB"/>
    <w:multiLevelType w:val="hybridMultilevel"/>
    <w:tmpl w:val="A0D47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6AB5E55"/>
    <w:multiLevelType w:val="hybridMultilevel"/>
    <w:tmpl w:val="B1B85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6970FC"/>
    <w:multiLevelType w:val="hybridMultilevel"/>
    <w:tmpl w:val="BB066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ABF382F"/>
    <w:multiLevelType w:val="hybridMultilevel"/>
    <w:tmpl w:val="A784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B52D9D"/>
    <w:multiLevelType w:val="hybridMultilevel"/>
    <w:tmpl w:val="395C0E9C"/>
    <w:lvl w:ilvl="0" w:tplc="04090001">
      <w:start w:val="1"/>
      <w:numFmt w:val="bullet"/>
      <w:lvlText w:val=""/>
      <w:lvlJc w:val="left"/>
      <w:pPr>
        <w:ind w:left="2934" w:hanging="360"/>
      </w:pPr>
      <w:rPr>
        <w:rFonts w:ascii="Symbol" w:hAnsi="Symbol" w:hint="default"/>
      </w:rPr>
    </w:lvl>
    <w:lvl w:ilvl="1" w:tplc="04090003" w:tentative="1">
      <w:start w:val="1"/>
      <w:numFmt w:val="bullet"/>
      <w:lvlText w:val="o"/>
      <w:lvlJc w:val="left"/>
      <w:pPr>
        <w:ind w:left="3654" w:hanging="360"/>
      </w:pPr>
      <w:rPr>
        <w:rFonts w:ascii="Courier New" w:hAnsi="Courier New" w:hint="default"/>
      </w:rPr>
    </w:lvl>
    <w:lvl w:ilvl="2" w:tplc="04090005" w:tentative="1">
      <w:start w:val="1"/>
      <w:numFmt w:val="bullet"/>
      <w:lvlText w:val=""/>
      <w:lvlJc w:val="left"/>
      <w:pPr>
        <w:ind w:left="4374" w:hanging="360"/>
      </w:pPr>
      <w:rPr>
        <w:rFonts w:ascii="Wingdings" w:hAnsi="Wingdings" w:hint="default"/>
      </w:rPr>
    </w:lvl>
    <w:lvl w:ilvl="3" w:tplc="04090001" w:tentative="1">
      <w:start w:val="1"/>
      <w:numFmt w:val="bullet"/>
      <w:lvlText w:val=""/>
      <w:lvlJc w:val="left"/>
      <w:pPr>
        <w:ind w:left="5094" w:hanging="360"/>
      </w:pPr>
      <w:rPr>
        <w:rFonts w:ascii="Symbol" w:hAnsi="Symbol" w:hint="default"/>
      </w:rPr>
    </w:lvl>
    <w:lvl w:ilvl="4" w:tplc="04090003" w:tentative="1">
      <w:start w:val="1"/>
      <w:numFmt w:val="bullet"/>
      <w:lvlText w:val="o"/>
      <w:lvlJc w:val="left"/>
      <w:pPr>
        <w:ind w:left="5814" w:hanging="360"/>
      </w:pPr>
      <w:rPr>
        <w:rFonts w:ascii="Courier New" w:hAnsi="Courier New" w:hint="default"/>
      </w:rPr>
    </w:lvl>
    <w:lvl w:ilvl="5" w:tplc="04090005" w:tentative="1">
      <w:start w:val="1"/>
      <w:numFmt w:val="bullet"/>
      <w:lvlText w:val=""/>
      <w:lvlJc w:val="left"/>
      <w:pPr>
        <w:ind w:left="6534" w:hanging="360"/>
      </w:pPr>
      <w:rPr>
        <w:rFonts w:ascii="Wingdings" w:hAnsi="Wingdings" w:hint="default"/>
      </w:rPr>
    </w:lvl>
    <w:lvl w:ilvl="6" w:tplc="04090001" w:tentative="1">
      <w:start w:val="1"/>
      <w:numFmt w:val="bullet"/>
      <w:lvlText w:val=""/>
      <w:lvlJc w:val="left"/>
      <w:pPr>
        <w:ind w:left="7254" w:hanging="360"/>
      </w:pPr>
      <w:rPr>
        <w:rFonts w:ascii="Symbol" w:hAnsi="Symbol" w:hint="default"/>
      </w:rPr>
    </w:lvl>
    <w:lvl w:ilvl="7" w:tplc="04090003" w:tentative="1">
      <w:start w:val="1"/>
      <w:numFmt w:val="bullet"/>
      <w:lvlText w:val="o"/>
      <w:lvlJc w:val="left"/>
      <w:pPr>
        <w:ind w:left="7974" w:hanging="360"/>
      </w:pPr>
      <w:rPr>
        <w:rFonts w:ascii="Courier New" w:hAnsi="Courier New" w:hint="default"/>
      </w:rPr>
    </w:lvl>
    <w:lvl w:ilvl="8" w:tplc="04090005" w:tentative="1">
      <w:start w:val="1"/>
      <w:numFmt w:val="bullet"/>
      <w:lvlText w:val=""/>
      <w:lvlJc w:val="left"/>
      <w:pPr>
        <w:ind w:left="8694" w:hanging="360"/>
      </w:pPr>
      <w:rPr>
        <w:rFonts w:ascii="Wingdings" w:hAnsi="Wingdings" w:hint="default"/>
      </w:rPr>
    </w:lvl>
  </w:abstractNum>
  <w:abstractNum w:abstractNumId="27">
    <w:nsid w:val="7C801544"/>
    <w:multiLevelType w:val="hybridMultilevel"/>
    <w:tmpl w:val="CEDED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FB80349"/>
    <w:multiLevelType w:val="hybridMultilevel"/>
    <w:tmpl w:val="0614AE4A"/>
    <w:lvl w:ilvl="0" w:tplc="D9E4C180">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3"/>
  </w:num>
  <w:num w:numId="3">
    <w:abstractNumId w:val="10"/>
  </w:num>
  <w:num w:numId="4">
    <w:abstractNumId w:val="28"/>
  </w:num>
  <w:num w:numId="5">
    <w:abstractNumId w:val="21"/>
  </w:num>
  <w:num w:numId="6">
    <w:abstractNumId w:val="16"/>
  </w:num>
  <w:num w:numId="7">
    <w:abstractNumId w:val="11"/>
  </w:num>
  <w:num w:numId="8">
    <w:abstractNumId w:val="15"/>
  </w:num>
  <w:num w:numId="9">
    <w:abstractNumId w:val="19"/>
  </w:num>
  <w:num w:numId="10">
    <w:abstractNumId w:val="27"/>
  </w:num>
  <w:num w:numId="11">
    <w:abstractNumId w:val="8"/>
  </w:num>
  <w:num w:numId="12">
    <w:abstractNumId w:val="0"/>
  </w:num>
  <w:num w:numId="13">
    <w:abstractNumId w:val="26"/>
  </w:num>
  <w:num w:numId="14">
    <w:abstractNumId w:val="9"/>
  </w:num>
  <w:num w:numId="15">
    <w:abstractNumId w:val="7"/>
  </w:num>
  <w:num w:numId="16">
    <w:abstractNumId w:val="14"/>
  </w:num>
  <w:num w:numId="17">
    <w:abstractNumId w:val="20"/>
  </w:num>
  <w:num w:numId="18">
    <w:abstractNumId w:val="23"/>
  </w:num>
  <w:num w:numId="19">
    <w:abstractNumId w:val="4"/>
  </w:num>
  <w:num w:numId="20">
    <w:abstractNumId w:val="13"/>
  </w:num>
  <w:num w:numId="21">
    <w:abstractNumId w:val="24"/>
  </w:num>
  <w:num w:numId="22">
    <w:abstractNumId w:val="2"/>
  </w:num>
  <w:num w:numId="23">
    <w:abstractNumId w:val="25"/>
  </w:num>
  <w:num w:numId="24">
    <w:abstractNumId w:val="18"/>
  </w:num>
  <w:num w:numId="25">
    <w:abstractNumId w:val="1"/>
  </w:num>
  <w:num w:numId="26">
    <w:abstractNumId w:val="22"/>
  </w:num>
  <w:num w:numId="27">
    <w:abstractNumId w:val="5"/>
  </w:num>
  <w:num w:numId="28">
    <w:abstractNumId w:val="12"/>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621C"/>
    <w:rsid w:val="00021407"/>
    <w:rsid w:val="00021A03"/>
    <w:rsid w:val="000641C2"/>
    <w:rsid w:val="000641E4"/>
    <w:rsid w:val="00072F31"/>
    <w:rsid w:val="00091EF0"/>
    <w:rsid w:val="000B2038"/>
    <w:rsid w:val="000B4618"/>
    <w:rsid w:val="000E3D21"/>
    <w:rsid w:val="001B453E"/>
    <w:rsid w:val="001D5AB4"/>
    <w:rsid w:val="002329FD"/>
    <w:rsid w:val="00273D38"/>
    <w:rsid w:val="002A6F9C"/>
    <w:rsid w:val="002C3613"/>
    <w:rsid w:val="002C5ADD"/>
    <w:rsid w:val="003002C9"/>
    <w:rsid w:val="00331BE3"/>
    <w:rsid w:val="003361DE"/>
    <w:rsid w:val="0035181F"/>
    <w:rsid w:val="00357868"/>
    <w:rsid w:val="003B288A"/>
    <w:rsid w:val="003D1979"/>
    <w:rsid w:val="003E3A40"/>
    <w:rsid w:val="003E58E8"/>
    <w:rsid w:val="004357B4"/>
    <w:rsid w:val="00447655"/>
    <w:rsid w:val="00452F17"/>
    <w:rsid w:val="00461D4C"/>
    <w:rsid w:val="004715CA"/>
    <w:rsid w:val="00471FFA"/>
    <w:rsid w:val="004B0ED7"/>
    <w:rsid w:val="004B35AA"/>
    <w:rsid w:val="004C28F7"/>
    <w:rsid w:val="004E0BD7"/>
    <w:rsid w:val="00505B3C"/>
    <w:rsid w:val="00506350"/>
    <w:rsid w:val="0053716D"/>
    <w:rsid w:val="0055696E"/>
    <w:rsid w:val="005619C5"/>
    <w:rsid w:val="00563C89"/>
    <w:rsid w:val="005756C5"/>
    <w:rsid w:val="005B7596"/>
    <w:rsid w:val="005D2E95"/>
    <w:rsid w:val="005D35DC"/>
    <w:rsid w:val="005D64C9"/>
    <w:rsid w:val="00637B71"/>
    <w:rsid w:val="0066376C"/>
    <w:rsid w:val="00663C1B"/>
    <w:rsid w:val="006C6BFF"/>
    <w:rsid w:val="006D34CC"/>
    <w:rsid w:val="006E5B9E"/>
    <w:rsid w:val="006F6EE6"/>
    <w:rsid w:val="00707575"/>
    <w:rsid w:val="00707F01"/>
    <w:rsid w:val="00742612"/>
    <w:rsid w:val="0076147E"/>
    <w:rsid w:val="00775739"/>
    <w:rsid w:val="007A2279"/>
    <w:rsid w:val="007B4E73"/>
    <w:rsid w:val="007B690B"/>
    <w:rsid w:val="008067F8"/>
    <w:rsid w:val="0081536E"/>
    <w:rsid w:val="00816BF3"/>
    <w:rsid w:val="0084621C"/>
    <w:rsid w:val="00871A59"/>
    <w:rsid w:val="00893A67"/>
    <w:rsid w:val="008F3511"/>
    <w:rsid w:val="00906FBB"/>
    <w:rsid w:val="009227E7"/>
    <w:rsid w:val="00924F30"/>
    <w:rsid w:val="00930BC9"/>
    <w:rsid w:val="0093317E"/>
    <w:rsid w:val="00955A9C"/>
    <w:rsid w:val="009837B7"/>
    <w:rsid w:val="00993738"/>
    <w:rsid w:val="009E1E39"/>
    <w:rsid w:val="009F6BF2"/>
    <w:rsid w:val="009F7E95"/>
    <w:rsid w:val="00A0084B"/>
    <w:rsid w:val="00A14262"/>
    <w:rsid w:val="00A22C62"/>
    <w:rsid w:val="00A669E7"/>
    <w:rsid w:val="00A80436"/>
    <w:rsid w:val="00AE5FDC"/>
    <w:rsid w:val="00AF50AC"/>
    <w:rsid w:val="00B26E77"/>
    <w:rsid w:val="00B55903"/>
    <w:rsid w:val="00B619A6"/>
    <w:rsid w:val="00B64B13"/>
    <w:rsid w:val="00B67CF9"/>
    <w:rsid w:val="00B82B47"/>
    <w:rsid w:val="00B90E9F"/>
    <w:rsid w:val="00BD0CFC"/>
    <w:rsid w:val="00BE3CDD"/>
    <w:rsid w:val="00BE461E"/>
    <w:rsid w:val="00BF0B3C"/>
    <w:rsid w:val="00C06417"/>
    <w:rsid w:val="00C1108C"/>
    <w:rsid w:val="00C21042"/>
    <w:rsid w:val="00C24553"/>
    <w:rsid w:val="00C444F9"/>
    <w:rsid w:val="00C446C4"/>
    <w:rsid w:val="00C45340"/>
    <w:rsid w:val="00C5512C"/>
    <w:rsid w:val="00C611A4"/>
    <w:rsid w:val="00C65BA6"/>
    <w:rsid w:val="00C94EE2"/>
    <w:rsid w:val="00C962D1"/>
    <w:rsid w:val="00CE24D7"/>
    <w:rsid w:val="00D03D69"/>
    <w:rsid w:val="00D06597"/>
    <w:rsid w:val="00D20877"/>
    <w:rsid w:val="00D22ABE"/>
    <w:rsid w:val="00D23FDB"/>
    <w:rsid w:val="00D27E08"/>
    <w:rsid w:val="00D34757"/>
    <w:rsid w:val="00D37F85"/>
    <w:rsid w:val="00D47751"/>
    <w:rsid w:val="00DA0F6D"/>
    <w:rsid w:val="00DB6CDF"/>
    <w:rsid w:val="00DE39BD"/>
    <w:rsid w:val="00DF07F0"/>
    <w:rsid w:val="00E21C2F"/>
    <w:rsid w:val="00E73EE8"/>
    <w:rsid w:val="00E8548A"/>
    <w:rsid w:val="00EC52B5"/>
    <w:rsid w:val="00EE016F"/>
    <w:rsid w:val="00EE7D50"/>
    <w:rsid w:val="00F2458D"/>
    <w:rsid w:val="00F67872"/>
    <w:rsid w:val="00F83723"/>
    <w:rsid w:val="00F87569"/>
    <w:rsid w:val="00FB4B0F"/>
    <w:rsid w:val="00FC59BD"/>
    <w:rsid w:val="00FE7B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CD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B6CDF"/>
    <w:rPr>
      <w:rFonts w:cs="Times New Roman"/>
      <w:color w:val="0000FF"/>
      <w:u w:val="single"/>
    </w:rPr>
  </w:style>
  <w:style w:type="paragraph" w:styleId="BodyTextIndent">
    <w:name w:val="Body Text Indent"/>
    <w:basedOn w:val="Normal"/>
    <w:link w:val="BodyTextIndentChar"/>
    <w:uiPriority w:val="99"/>
    <w:rsid w:val="00DB6CDF"/>
    <w:pPr>
      <w:ind w:left="540"/>
    </w:pPr>
    <w:rPr>
      <w:bCs/>
    </w:rPr>
  </w:style>
  <w:style w:type="character" w:customStyle="1" w:styleId="BodyTextIndentChar">
    <w:name w:val="Body Text Indent Char"/>
    <w:basedOn w:val="DefaultParagraphFont"/>
    <w:link w:val="BodyTextIndent"/>
    <w:uiPriority w:val="99"/>
    <w:semiHidden/>
    <w:rsid w:val="00CA3676"/>
    <w:rPr>
      <w:sz w:val="24"/>
      <w:szCs w:val="24"/>
    </w:rPr>
  </w:style>
  <w:style w:type="paragraph" w:styleId="Header">
    <w:name w:val="header"/>
    <w:basedOn w:val="Normal"/>
    <w:link w:val="HeaderChar"/>
    <w:uiPriority w:val="99"/>
    <w:rsid w:val="0055696E"/>
    <w:pPr>
      <w:tabs>
        <w:tab w:val="center" w:pos="4320"/>
        <w:tab w:val="right" w:pos="8640"/>
      </w:tabs>
    </w:pPr>
  </w:style>
  <w:style w:type="character" w:customStyle="1" w:styleId="HeaderChar">
    <w:name w:val="Header Char"/>
    <w:basedOn w:val="DefaultParagraphFont"/>
    <w:link w:val="Header"/>
    <w:uiPriority w:val="99"/>
    <w:semiHidden/>
    <w:rsid w:val="00CA3676"/>
    <w:rPr>
      <w:sz w:val="24"/>
      <w:szCs w:val="24"/>
    </w:rPr>
  </w:style>
  <w:style w:type="character" w:styleId="PageNumber">
    <w:name w:val="page number"/>
    <w:basedOn w:val="DefaultParagraphFont"/>
    <w:uiPriority w:val="99"/>
    <w:rsid w:val="0055696E"/>
    <w:rPr>
      <w:rFonts w:cs="Times New Roman"/>
    </w:rPr>
  </w:style>
  <w:style w:type="paragraph" w:styleId="Footer">
    <w:name w:val="footer"/>
    <w:basedOn w:val="Normal"/>
    <w:link w:val="FooterChar"/>
    <w:uiPriority w:val="99"/>
    <w:rsid w:val="0055696E"/>
    <w:pPr>
      <w:tabs>
        <w:tab w:val="center" w:pos="4320"/>
        <w:tab w:val="right" w:pos="8640"/>
      </w:tabs>
    </w:pPr>
  </w:style>
  <w:style w:type="character" w:customStyle="1" w:styleId="FooterChar">
    <w:name w:val="Footer Char"/>
    <w:basedOn w:val="DefaultParagraphFont"/>
    <w:link w:val="Footer"/>
    <w:uiPriority w:val="99"/>
    <w:semiHidden/>
    <w:rsid w:val="00CA3676"/>
    <w:rPr>
      <w:sz w:val="24"/>
      <w:szCs w:val="24"/>
    </w:rPr>
  </w:style>
  <w:style w:type="paragraph" w:styleId="BalloonText">
    <w:name w:val="Balloon Text"/>
    <w:basedOn w:val="Normal"/>
    <w:link w:val="BalloonTextChar"/>
    <w:uiPriority w:val="99"/>
    <w:semiHidden/>
    <w:rsid w:val="00FB4B0F"/>
    <w:rPr>
      <w:rFonts w:ascii="Tahoma" w:hAnsi="Tahoma" w:cs="Tahoma"/>
      <w:sz w:val="16"/>
      <w:szCs w:val="16"/>
    </w:rPr>
  </w:style>
  <w:style w:type="character" w:customStyle="1" w:styleId="BalloonTextChar">
    <w:name w:val="Balloon Text Char"/>
    <w:basedOn w:val="DefaultParagraphFont"/>
    <w:link w:val="BalloonText"/>
    <w:uiPriority w:val="99"/>
    <w:semiHidden/>
    <w:rsid w:val="00CA3676"/>
    <w:rPr>
      <w:sz w:val="0"/>
      <w:szCs w:val="0"/>
    </w:rPr>
  </w:style>
  <w:style w:type="paragraph" w:customStyle="1" w:styleId="ColorfulList-Accent11">
    <w:name w:val="Colorful List - Accent 11"/>
    <w:basedOn w:val="Normal"/>
    <w:uiPriority w:val="99"/>
    <w:rsid w:val="00906FBB"/>
    <w:pPr>
      <w:ind w:left="720"/>
    </w:pPr>
  </w:style>
  <w:style w:type="paragraph" w:styleId="ListParagraph">
    <w:name w:val="List Paragraph"/>
    <w:basedOn w:val="Normal"/>
    <w:uiPriority w:val="99"/>
    <w:qFormat/>
    <w:rsid w:val="00BD0CF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elu.edu/sga" TargetMode="External"/><Relationship Id="rId3" Type="http://schemas.openxmlformats.org/officeDocument/2006/relationships/settings" Target="settings.xml"/><Relationship Id="rId7" Type="http://schemas.openxmlformats.org/officeDocument/2006/relationships/hyperlink" Target="http://www.selu.edu/sg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1016</Words>
  <Characters>5792</Characters>
  <Application>Microsoft Office Outlook</Application>
  <DocSecurity>0</DocSecurity>
  <Lines>0</Lines>
  <Paragraphs>0</Paragraphs>
  <ScaleCrop>false</ScaleCrop>
  <Company>Southeastern Louisiana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dc:title>
  <dc:subject/>
  <dc:creator>FaLLoN</dc:creator>
  <cp:keywords/>
  <dc:description/>
  <cp:lastModifiedBy>user</cp:lastModifiedBy>
  <cp:revision>2</cp:revision>
  <cp:lastPrinted>2009-12-10T15:46:00Z</cp:lastPrinted>
  <dcterms:created xsi:type="dcterms:W3CDTF">2013-09-03T16:38:00Z</dcterms:created>
  <dcterms:modified xsi:type="dcterms:W3CDTF">2013-09-03T16:38:00Z</dcterms:modified>
</cp:coreProperties>
</file>