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D8F" w:rsidRPr="003B63B6" w:rsidRDefault="00743D8F" w:rsidP="003B63B6">
      <w:pPr>
        <w:spacing w:after="0"/>
        <w:jc w:val="center"/>
        <w:rPr>
          <w:rFonts w:ascii="Arial" w:hAnsi="Arial" w:cs="Arial"/>
          <w:b/>
          <w:sz w:val="28"/>
          <w:szCs w:val="28"/>
        </w:rPr>
      </w:pPr>
      <w:r w:rsidRPr="003B63B6">
        <w:rPr>
          <w:rFonts w:ascii="Arial" w:hAnsi="Arial" w:cs="Arial"/>
          <w:b/>
          <w:sz w:val="28"/>
          <w:szCs w:val="28"/>
        </w:rPr>
        <w:t>Student Affairs &amp; Services</w:t>
      </w:r>
    </w:p>
    <w:p w:rsidR="00743D8F" w:rsidRDefault="00743D8F" w:rsidP="003B63B6">
      <w:pPr>
        <w:spacing w:after="0"/>
        <w:jc w:val="center"/>
      </w:pPr>
      <w:r w:rsidRPr="003B63B6">
        <w:rPr>
          <w:rFonts w:ascii="Arial" w:hAnsi="Arial" w:cs="Arial"/>
          <w:b/>
          <w:sz w:val="28"/>
          <w:szCs w:val="28"/>
        </w:rPr>
        <w:t>Comprehensive Standard 3.9.3</w:t>
      </w:r>
    </w:p>
    <w:p w:rsidR="00743D8F" w:rsidRDefault="00743D8F" w:rsidP="003B63B6">
      <w:pPr>
        <w:spacing w:after="0"/>
      </w:pPr>
    </w:p>
    <w:p w:rsidR="00743D8F" w:rsidRPr="003B63B6" w:rsidRDefault="00743D8F" w:rsidP="003B63B6">
      <w:pPr>
        <w:spacing w:after="0"/>
        <w:rPr>
          <w:rFonts w:ascii="Arial" w:hAnsi="Arial" w:cs="Arial"/>
          <w:sz w:val="24"/>
          <w:szCs w:val="24"/>
        </w:rPr>
      </w:pPr>
      <w:r w:rsidRPr="003B63B6">
        <w:rPr>
          <w:rFonts w:ascii="Arial" w:hAnsi="Arial" w:cs="Arial"/>
          <w:sz w:val="24"/>
          <w:szCs w:val="24"/>
        </w:rPr>
        <w:t>The institution provide</w:t>
      </w:r>
      <w:bookmarkStart w:id="0" w:name="_GoBack"/>
      <w:bookmarkEnd w:id="0"/>
      <w:r w:rsidRPr="003B63B6">
        <w:rPr>
          <w:rFonts w:ascii="Arial" w:hAnsi="Arial" w:cs="Arial"/>
          <w:sz w:val="24"/>
          <w:szCs w:val="24"/>
        </w:rPr>
        <w:t>s a sufficient number of qualified staff – with appropriate education or experience in the student affairs area – to accomplish the mission of the institution. (Qualified staff)</w:t>
      </w:r>
    </w:p>
    <w:p w:rsidR="00743D8F" w:rsidRPr="003B63B6" w:rsidRDefault="00743D8F" w:rsidP="003B63B6">
      <w:pPr>
        <w:spacing w:after="0"/>
        <w:rPr>
          <w:rFonts w:ascii="Arial" w:hAnsi="Arial" w:cs="Arial"/>
          <w:sz w:val="24"/>
          <w:szCs w:val="24"/>
        </w:rPr>
      </w:pPr>
    </w:p>
    <w:p w:rsidR="00743D8F" w:rsidRPr="003B63B6" w:rsidRDefault="00743D8F" w:rsidP="003B63B6">
      <w:pPr>
        <w:spacing w:after="0"/>
        <w:rPr>
          <w:rFonts w:ascii="Arial" w:hAnsi="Arial" w:cs="Arial"/>
          <w:b/>
          <w:i/>
          <w:sz w:val="28"/>
          <w:szCs w:val="28"/>
        </w:rPr>
      </w:pPr>
      <w:r w:rsidRPr="003B63B6">
        <w:rPr>
          <w:rFonts w:ascii="Arial" w:hAnsi="Arial" w:cs="Arial"/>
          <w:b/>
          <w:i/>
          <w:sz w:val="28"/>
          <w:szCs w:val="28"/>
        </w:rPr>
        <w:t>Judgment of Compliance:</w:t>
      </w:r>
    </w:p>
    <w:p w:rsidR="00743D8F" w:rsidRPr="003B63B6" w:rsidRDefault="00743D8F" w:rsidP="003B63B6">
      <w:pPr>
        <w:spacing w:after="0"/>
        <w:rPr>
          <w:rFonts w:ascii="Arial" w:hAnsi="Arial" w:cs="Arial"/>
          <w:sz w:val="24"/>
          <w:szCs w:val="24"/>
        </w:rPr>
      </w:pPr>
      <w:r w:rsidRPr="003B63B6">
        <w:rPr>
          <w:rFonts w:ascii="Arial" w:hAnsi="Arial" w:cs="Arial"/>
          <w:sz w:val="24"/>
          <w:szCs w:val="24"/>
        </w:rPr>
        <w:t>Southeastern is in compliance with Student Affairs and Services Comprehensive Standard 3.9.3</w:t>
      </w:r>
    </w:p>
    <w:p w:rsidR="00743D8F" w:rsidRPr="003B63B6" w:rsidRDefault="00743D8F" w:rsidP="003B63B6">
      <w:pPr>
        <w:spacing w:after="0"/>
        <w:rPr>
          <w:rFonts w:ascii="Arial" w:hAnsi="Arial" w:cs="Arial"/>
          <w:sz w:val="24"/>
          <w:szCs w:val="24"/>
        </w:rPr>
      </w:pPr>
    </w:p>
    <w:p w:rsidR="00743D8F" w:rsidRPr="003B63B6" w:rsidRDefault="00743D8F" w:rsidP="003B63B6">
      <w:pPr>
        <w:spacing w:after="0"/>
        <w:rPr>
          <w:rFonts w:ascii="Arial" w:hAnsi="Arial" w:cs="Arial"/>
          <w:b/>
          <w:i/>
          <w:sz w:val="28"/>
          <w:szCs w:val="28"/>
        </w:rPr>
      </w:pPr>
      <w:r w:rsidRPr="003B63B6">
        <w:rPr>
          <w:rFonts w:ascii="Arial" w:hAnsi="Arial" w:cs="Arial"/>
          <w:b/>
          <w:i/>
          <w:sz w:val="28"/>
          <w:szCs w:val="28"/>
        </w:rPr>
        <w:t>Rationale for Judgment of Compliance:</w:t>
      </w:r>
    </w:p>
    <w:p w:rsidR="00743D8F" w:rsidRPr="003B63B6" w:rsidRDefault="00743D8F" w:rsidP="003B63B6">
      <w:pPr>
        <w:spacing w:after="0"/>
        <w:rPr>
          <w:rFonts w:ascii="Arial" w:hAnsi="Arial" w:cs="Arial"/>
          <w:sz w:val="24"/>
          <w:szCs w:val="24"/>
        </w:rPr>
      </w:pPr>
      <w:r w:rsidRPr="003B63B6">
        <w:rPr>
          <w:rFonts w:ascii="Arial" w:hAnsi="Arial" w:cs="Arial"/>
          <w:sz w:val="24"/>
          <w:szCs w:val="24"/>
        </w:rPr>
        <w:t>Southeastern Louisiana University provides programs, activities, and services that support the University's overall mission through the various departments in the Division for Student Affairs. The staff in the Division for Student Affairs has appropriate education, experience, and talents, qualifying them to provide effective services that meet the needs and goals of Southeastern's students.</w:t>
      </w:r>
    </w:p>
    <w:p w:rsidR="00743D8F" w:rsidRPr="003B63B6" w:rsidRDefault="00743D8F" w:rsidP="003B63B6">
      <w:pPr>
        <w:spacing w:after="0"/>
        <w:rPr>
          <w:rFonts w:ascii="Arial" w:hAnsi="Arial" w:cs="Arial"/>
          <w:sz w:val="24"/>
          <w:szCs w:val="24"/>
        </w:rPr>
      </w:pPr>
    </w:p>
    <w:p w:rsidR="00743D8F" w:rsidRPr="003B63B6" w:rsidRDefault="00743D8F" w:rsidP="003B63B6">
      <w:pPr>
        <w:spacing w:after="0"/>
        <w:rPr>
          <w:rFonts w:ascii="Arial" w:hAnsi="Arial" w:cs="Arial"/>
          <w:b/>
          <w:sz w:val="28"/>
          <w:szCs w:val="28"/>
        </w:rPr>
      </w:pPr>
      <w:r w:rsidRPr="003B63B6">
        <w:rPr>
          <w:rFonts w:ascii="Arial" w:hAnsi="Arial" w:cs="Arial"/>
          <w:b/>
          <w:sz w:val="28"/>
          <w:szCs w:val="28"/>
        </w:rPr>
        <w:t xml:space="preserve">Division for Student Affairs Mission and Services </w:t>
      </w:r>
    </w:p>
    <w:p w:rsidR="00743D8F" w:rsidRPr="003B63B6" w:rsidRDefault="00743D8F" w:rsidP="003B63B6">
      <w:pPr>
        <w:spacing w:after="0"/>
        <w:rPr>
          <w:rFonts w:ascii="Arial" w:hAnsi="Arial" w:cs="Arial"/>
          <w:sz w:val="24"/>
          <w:szCs w:val="24"/>
        </w:rPr>
      </w:pPr>
      <w:r w:rsidRPr="003B63B6">
        <w:rPr>
          <w:rFonts w:ascii="Arial" w:hAnsi="Arial" w:cs="Arial"/>
          <w:sz w:val="24"/>
          <w:szCs w:val="24"/>
        </w:rPr>
        <w:t>The Division for Student Affairs is responsible for planning, developing, implementing, and evaluating student affairs programs. Under the leadership of the Vice President for Student Affairs, the Division is an integral part of Southeastern Louisiana University's overall educational mission, providing many of the institution's academic support services. The mission of the Division for Student Affairs is to enhance the growth of Southeastern students and to foster pride in the institution through the provision of superior campus services, meaningful opportunities for student development, and maintenance of a safe campus.  In support of this mission and that of</w:t>
      </w:r>
      <w:r>
        <w:rPr>
          <w:rFonts w:ascii="Arial" w:hAnsi="Arial" w:cs="Arial"/>
          <w:sz w:val="24"/>
          <w:szCs w:val="24"/>
        </w:rPr>
        <w:t xml:space="preserve"> the institution, the Division for</w:t>
      </w:r>
      <w:r w:rsidRPr="003B63B6">
        <w:rPr>
          <w:rFonts w:ascii="Arial" w:hAnsi="Arial" w:cs="Arial"/>
          <w:sz w:val="24"/>
          <w:szCs w:val="24"/>
        </w:rPr>
        <w:t xml:space="preserve"> Student Affairs provides services and programs organized in two major units: Student Development and Student Life. These two units oversee the following areas:</w:t>
      </w:r>
    </w:p>
    <w:p w:rsidR="00743D8F" w:rsidRPr="003B63B6" w:rsidRDefault="00743D8F" w:rsidP="003B63B6">
      <w:pPr>
        <w:spacing w:after="0"/>
        <w:rPr>
          <w:rFonts w:ascii="Arial" w:hAnsi="Arial" w:cs="Arial"/>
          <w:sz w:val="24"/>
          <w:szCs w:val="24"/>
        </w:rPr>
      </w:pPr>
    </w:p>
    <w:p w:rsidR="00743D8F" w:rsidRPr="00FD44E4" w:rsidRDefault="00743D8F" w:rsidP="003B63B6">
      <w:pPr>
        <w:spacing w:after="0"/>
        <w:rPr>
          <w:rFonts w:ascii="Arial" w:hAnsi="Arial" w:cs="Arial"/>
          <w:b/>
          <w:sz w:val="24"/>
          <w:szCs w:val="24"/>
        </w:rPr>
      </w:pPr>
      <w:r w:rsidRPr="00FD44E4">
        <w:rPr>
          <w:rFonts w:ascii="Arial" w:hAnsi="Arial" w:cs="Arial"/>
          <w:b/>
          <w:sz w:val="24"/>
          <w:szCs w:val="24"/>
        </w:rPr>
        <w:t>Assistant Vice President for Student Affairs</w:t>
      </w:r>
    </w:p>
    <w:p w:rsidR="00743D8F" w:rsidRPr="00FD44E4" w:rsidRDefault="00743D8F" w:rsidP="003B63B6">
      <w:pPr>
        <w:spacing w:after="0"/>
        <w:rPr>
          <w:rFonts w:ascii="Arial" w:hAnsi="Arial" w:cs="Arial"/>
          <w:b/>
          <w:sz w:val="24"/>
          <w:szCs w:val="24"/>
        </w:rPr>
      </w:pPr>
      <w:r w:rsidRPr="00FD44E4">
        <w:rPr>
          <w:rFonts w:ascii="Arial" w:hAnsi="Arial" w:cs="Arial"/>
          <w:b/>
          <w:sz w:val="24"/>
          <w:szCs w:val="24"/>
        </w:rPr>
        <w:t>Campus Activities Board (CAB)</w:t>
      </w:r>
    </w:p>
    <w:p w:rsidR="00743D8F" w:rsidRPr="00FD44E4" w:rsidRDefault="00743D8F" w:rsidP="003B63B6">
      <w:pPr>
        <w:spacing w:after="0"/>
        <w:rPr>
          <w:rFonts w:ascii="Arial" w:hAnsi="Arial" w:cs="Arial"/>
          <w:b/>
          <w:sz w:val="24"/>
          <w:szCs w:val="24"/>
        </w:rPr>
      </w:pPr>
      <w:r w:rsidRPr="00FD44E4">
        <w:rPr>
          <w:rFonts w:ascii="Arial" w:hAnsi="Arial" w:cs="Arial"/>
          <w:b/>
          <w:sz w:val="24"/>
          <w:szCs w:val="24"/>
        </w:rPr>
        <w:t>Career Services</w:t>
      </w:r>
    </w:p>
    <w:p w:rsidR="00743D8F" w:rsidRPr="00FD44E4" w:rsidRDefault="00743D8F" w:rsidP="003B63B6">
      <w:pPr>
        <w:spacing w:after="0"/>
        <w:rPr>
          <w:rFonts w:ascii="Arial" w:hAnsi="Arial" w:cs="Arial"/>
          <w:b/>
          <w:sz w:val="24"/>
          <w:szCs w:val="24"/>
        </w:rPr>
      </w:pPr>
      <w:r w:rsidRPr="00FD44E4">
        <w:rPr>
          <w:rFonts w:ascii="Arial" w:hAnsi="Arial" w:cs="Arial"/>
          <w:b/>
          <w:sz w:val="24"/>
          <w:szCs w:val="24"/>
        </w:rPr>
        <w:t>Disability Services</w:t>
      </w:r>
    </w:p>
    <w:p w:rsidR="00743D8F" w:rsidRPr="00FD44E4" w:rsidRDefault="00743D8F" w:rsidP="003B63B6">
      <w:pPr>
        <w:spacing w:after="0"/>
        <w:rPr>
          <w:rFonts w:ascii="Arial" w:hAnsi="Arial" w:cs="Arial"/>
          <w:b/>
          <w:sz w:val="24"/>
          <w:szCs w:val="24"/>
        </w:rPr>
      </w:pPr>
      <w:r w:rsidRPr="00FD44E4">
        <w:rPr>
          <w:rFonts w:ascii="Arial" w:hAnsi="Arial" w:cs="Arial"/>
          <w:b/>
          <w:sz w:val="24"/>
          <w:szCs w:val="24"/>
        </w:rPr>
        <w:t>Multicultural/International Student Affairs</w:t>
      </w:r>
    </w:p>
    <w:p w:rsidR="00743D8F" w:rsidRPr="00FD44E4" w:rsidRDefault="00743D8F" w:rsidP="003B63B6">
      <w:pPr>
        <w:spacing w:after="0"/>
        <w:rPr>
          <w:rFonts w:ascii="Arial" w:hAnsi="Arial" w:cs="Arial"/>
          <w:b/>
          <w:sz w:val="24"/>
          <w:szCs w:val="24"/>
        </w:rPr>
      </w:pPr>
      <w:r w:rsidRPr="00FD44E4">
        <w:rPr>
          <w:rFonts w:ascii="Arial" w:hAnsi="Arial" w:cs="Arial"/>
          <w:b/>
          <w:sz w:val="24"/>
          <w:szCs w:val="24"/>
        </w:rPr>
        <w:t>Recreational Sports and Wellness</w:t>
      </w:r>
    </w:p>
    <w:p w:rsidR="00743D8F" w:rsidRPr="00FD44E4" w:rsidRDefault="00743D8F" w:rsidP="003B63B6">
      <w:pPr>
        <w:spacing w:after="0"/>
        <w:rPr>
          <w:rFonts w:ascii="Arial" w:hAnsi="Arial" w:cs="Arial"/>
          <w:b/>
          <w:sz w:val="24"/>
          <w:szCs w:val="24"/>
        </w:rPr>
      </w:pPr>
      <w:r w:rsidRPr="00FD44E4">
        <w:rPr>
          <w:rFonts w:ascii="Arial" w:hAnsi="Arial" w:cs="Arial"/>
          <w:b/>
          <w:sz w:val="24"/>
          <w:szCs w:val="24"/>
        </w:rPr>
        <w:t>Student Conduct</w:t>
      </w:r>
    </w:p>
    <w:p w:rsidR="00743D8F" w:rsidRPr="00FD44E4" w:rsidRDefault="00743D8F" w:rsidP="003B63B6">
      <w:pPr>
        <w:spacing w:after="0"/>
        <w:rPr>
          <w:rFonts w:ascii="Arial" w:hAnsi="Arial" w:cs="Arial"/>
          <w:b/>
          <w:sz w:val="24"/>
          <w:szCs w:val="24"/>
        </w:rPr>
      </w:pPr>
      <w:r w:rsidRPr="00FD44E4">
        <w:rPr>
          <w:rFonts w:ascii="Arial" w:hAnsi="Arial" w:cs="Arial"/>
          <w:b/>
          <w:sz w:val="24"/>
          <w:szCs w:val="24"/>
        </w:rPr>
        <w:t xml:space="preserve">Student Engagement (Student Organizations, Greek Life, Student Government) </w:t>
      </w:r>
    </w:p>
    <w:p w:rsidR="00743D8F" w:rsidRPr="00FD44E4" w:rsidRDefault="00743D8F" w:rsidP="003B63B6">
      <w:pPr>
        <w:spacing w:after="0"/>
        <w:rPr>
          <w:rFonts w:ascii="Arial" w:hAnsi="Arial" w:cs="Arial"/>
          <w:b/>
          <w:sz w:val="24"/>
          <w:szCs w:val="24"/>
        </w:rPr>
      </w:pPr>
      <w:r w:rsidRPr="00FD44E4">
        <w:rPr>
          <w:rFonts w:ascii="Arial" w:hAnsi="Arial" w:cs="Arial"/>
          <w:b/>
          <w:sz w:val="24"/>
          <w:szCs w:val="24"/>
        </w:rPr>
        <w:t>Student Publications</w:t>
      </w:r>
    </w:p>
    <w:p w:rsidR="00743D8F" w:rsidRPr="00FD44E4" w:rsidRDefault="00743D8F" w:rsidP="003B63B6">
      <w:pPr>
        <w:spacing w:after="0"/>
        <w:rPr>
          <w:rFonts w:ascii="Arial" w:hAnsi="Arial" w:cs="Arial"/>
          <w:b/>
          <w:sz w:val="24"/>
          <w:szCs w:val="24"/>
        </w:rPr>
      </w:pPr>
      <w:r w:rsidRPr="00FD44E4">
        <w:rPr>
          <w:rFonts w:ascii="Arial" w:hAnsi="Arial" w:cs="Arial"/>
          <w:b/>
          <w:sz w:val="24"/>
          <w:szCs w:val="24"/>
        </w:rPr>
        <w:t>Student Government Association (SGA)</w:t>
      </w:r>
    </w:p>
    <w:p w:rsidR="00743D8F" w:rsidRPr="00FD44E4" w:rsidRDefault="00743D8F" w:rsidP="003B63B6">
      <w:pPr>
        <w:spacing w:after="0"/>
        <w:rPr>
          <w:rFonts w:ascii="Arial" w:hAnsi="Arial" w:cs="Arial"/>
          <w:b/>
          <w:sz w:val="24"/>
          <w:szCs w:val="24"/>
        </w:rPr>
      </w:pPr>
      <w:r w:rsidRPr="00FD44E4">
        <w:rPr>
          <w:rFonts w:ascii="Arial" w:hAnsi="Arial" w:cs="Arial"/>
          <w:b/>
          <w:sz w:val="24"/>
          <w:szCs w:val="24"/>
        </w:rPr>
        <w:t>University Counseling Center (UCC)</w:t>
      </w:r>
    </w:p>
    <w:p w:rsidR="00743D8F" w:rsidRPr="00FD44E4" w:rsidRDefault="00743D8F" w:rsidP="003B63B6">
      <w:pPr>
        <w:spacing w:after="0"/>
        <w:rPr>
          <w:rFonts w:ascii="Arial" w:hAnsi="Arial" w:cs="Arial"/>
          <w:b/>
          <w:sz w:val="24"/>
          <w:szCs w:val="24"/>
        </w:rPr>
      </w:pPr>
      <w:r w:rsidRPr="00FD44E4">
        <w:rPr>
          <w:rFonts w:ascii="Arial" w:hAnsi="Arial" w:cs="Arial"/>
          <w:b/>
          <w:sz w:val="24"/>
          <w:szCs w:val="24"/>
        </w:rPr>
        <w:t>University Police and Parking</w:t>
      </w:r>
    </w:p>
    <w:p w:rsidR="00743D8F" w:rsidRDefault="00743D8F" w:rsidP="003B63B6">
      <w:pPr>
        <w:spacing w:after="0"/>
        <w:rPr>
          <w:rFonts w:ascii="Arial" w:hAnsi="Arial" w:cs="Arial"/>
          <w:sz w:val="24"/>
          <w:szCs w:val="24"/>
        </w:rPr>
      </w:pPr>
      <w:r w:rsidRPr="00FD44E4">
        <w:rPr>
          <w:rFonts w:ascii="Arial" w:hAnsi="Arial" w:cs="Arial"/>
          <w:b/>
          <w:sz w:val="24"/>
          <w:szCs w:val="24"/>
        </w:rPr>
        <w:t>Vice President for Student Affairs</w:t>
      </w:r>
    </w:p>
    <w:p w:rsidR="00743D8F" w:rsidRDefault="00743D8F" w:rsidP="003B63B6">
      <w:pPr>
        <w:spacing w:after="0"/>
        <w:rPr>
          <w:rFonts w:ascii="Arial" w:hAnsi="Arial" w:cs="Arial"/>
          <w:sz w:val="24"/>
          <w:szCs w:val="24"/>
        </w:rPr>
      </w:pPr>
    </w:p>
    <w:p w:rsidR="00743D8F" w:rsidRDefault="00743D8F" w:rsidP="003B63B6">
      <w:pPr>
        <w:spacing w:after="0"/>
        <w:rPr>
          <w:rFonts w:ascii="Arial" w:hAnsi="Arial" w:cs="Arial"/>
          <w:sz w:val="24"/>
          <w:szCs w:val="24"/>
        </w:rPr>
      </w:pPr>
      <w:r w:rsidRPr="003B63B6">
        <w:rPr>
          <w:rFonts w:ascii="Arial" w:hAnsi="Arial" w:cs="Arial"/>
          <w:sz w:val="24"/>
          <w:szCs w:val="24"/>
        </w:rPr>
        <w:t>Additiona</w:t>
      </w:r>
      <w:r>
        <w:rPr>
          <w:rFonts w:ascii="Arial" w:hAnsi="Arial" w:cs="Arial"/>
          <w:sz w:val="24"/>
          <w:szCs w:val="24"/>
        </w:rPr>
        <w:t>l information on the Division for</w:t>
      </w:r>
      <w:r w:rsidRPr="003B63B6">
        <w:rPr>
          <w:rFonts w:ascii="Arial" w:hAnsi="Arial" w:cs="Arial"/>
          <w:sz w:val="24"/>
          <w:szCs w:val="24"/>
        </w:rPr>
        <w:t xml:space="preserve"> Student Affairs can also be accessed through </w:t>
      </w:r>
      <w:r>
        <w:rPr>
          <w:rFonts w:ascii="Arial" w:hAnsi="Arial" w:cs="Arial"/>
          <w:sz w:val="24"/>
          <w:szCs w:val="24"/>
        </w:rPr>
        <w:t>the 2013- 2014 General Catalogue</w:t>
      </w:r>
      <w:r w:rsidRPr="0088568C">
        <w:rPr>
          <w:rFonts w:ascii="Arial" w:hAnsi="Arial" w:cs="Arial"/>
          <w:sz w:val="24"/>
          <w:szCs w:val="24"/>
        </w:rPr>
        <w:t>,</w:t>
      </w:r>
      <w:r w:rsidRPr="003B63B6">
        <w:t xml:space="preserve"> </w:t>
      </w:r>
      <w:hyperlink r:id="rId5" w:history="1">
        <w:r w:rsidRPr="00CF2B08">
          <w:rPr>
            <w:rStyle w:val="Hyperlink"/>
            <w:rFonts w:ascii="Arial" w:hAnsi="Arial" w:cs="Arial"/>
            <w:sz w:val="24"/>
            <w:szCs w:val="24"/>
          </w:rPr>
          <w:t>http://www.southeastern.edu/admin/rec_reg/university_catalogue/current/general/pdf/the_division_of_student_affairs.pdf</w:t>
        </w:r>
      </w:hyperlink>
      <w:r>
        <w:rPr>
          <w:rFonts w:ascii="Arial" w:hAnsi="Arial" w:cs="Arial"/>
          <w:sz w:val="24"/>
          <w:szCs w:val="24"/>
        </w:rPr>
        <w:t xml:space="preserve"> </w:t>
      </w:r>
      <w:r w:rsidRPr="003B63B6">
        <w:rPr>
          <w:rFonts w:ascii="Arial" w:hAnsi="Arial" w:cs="Arial"/>
          <w:sz w:val="24"/>
          <w:szCs w:val="24"/>
        </w:rPr>
        <w:t>.</w:t>
      </w:r>
      <w:r>
        <w:rPr>
          <w:rFonts w:ascii="Arial" w:hAnsi="Arial" w:cs="Arial"/>
          <w:sz w:val="24"/>
          <w:szCs w:val="24"/>
        </w:rPr>
        <w:t xml:space="preserve"> </w:t>
      </w:r>
    </w:p>
    <w:p w:rsidR="00743D8F" w:rsidRDefault="00743D8F" w:rsidP="003B63B6">
      <w:pPr>
        <w:spacing w:after="0"/>
        <w:rPr>
          <w:rFonts w:ascii="Arial" w:hAnsi="Arial" w:cs="Arial"/>
          <w:sz w:val="24"/>
          <w:szCs w:val="24"/>
        </w:rPr>
      </w:pPr>
    </w:p>
    <w:p w:rsidR="00743D8F" w:rsidRPr="0088568C" w:rsidRDefault="00743D8F" w:rsidP="0088568C">
      <w:pPr>
        <w:spacing w:after="0"/>
        <w:rPr>
          <w:rFonts w:ascii="Arial" w:hAnsi="Arial" w:cs="Arial"/>
          <w:b/>
          <w:sz w:val="28"/>
          <w:szCs w:val="28"/>
        </w:rPr>
      </w:pPr>
      <w:r w:rsidRPr="0088568C">
        <w:rPr>
          <w:rFonts w:ascii="Arial" w:hAnsi="Arial" w:cs="Arial"/>
          <w:b/>
          <w:sz w:val="28"/>
          <w:szCs w:val="28"/>
        </w:rPr>
        <w:t xml:space="preserve">Division of Student Affairs Personnel </w:t>
      </w:r>
    </w:p>
    <w:p w:rsidR="00743D8F" w:rsidRPr="0088568C" w:rsidRDefault="00743D8F" w:rsidP="0088568C">
      <w:pPr>
        <w:spacing w:after="0"/>
        <w:rPr>
          <w:rFonts w:ascii="Arial" w:hAnsi="Arial" w:cs="Arial"/>
          <w:sz w:val="24"/>
          <w:szCs w:val="24"/>
        </w:rPr>
      </w:pPr>
      <w:r w:rsidRPr="0088568C">
        <w:rPr>
          <w:rFonts w:ascii="Arial" w:hAnsi="Arial" w:cs="Arial"/>
          <w:sz w:val="24"/>
          <w:szCs w:val="24"/>
        </w:rPr>
        <w:t>Southeastern demonstrates its commitment to its student affairs programs, services, and activities by securing highly qualified personnel to oversee these various functions. Through effective administration and direct contact with studen</w:t>
      </w:r>
      <w:r>
        <w:rPr>
          <w:rFonts w:ascii="Arial" w:hAnsi="Arial" w:cs="Arial"/>
          <w:sz w:val="24"/>
          <w:szCs w:val="24"/>
        </w:rPr>
        <w:t>ts on a daily basis, Division for</w:t>
      </w:r>
      <w:r w:rsidRPr="0088568C">
        <w:rPr>
          <w:rFonts w:ascii="Arial" w:hAnsi="Arial" w:cs="Arial"/>
          <w:sz w:val="24"/>
          <w:szCs w:val="24"/>
        </w:rPr>
        <w:t xml:space="preserve"> Student Affairs personnel encourage and educate students outside the classroom and complement their academic growth with programs, services, and activities that promote physical, mental, emotional, social, occupational, and spiritual development.</w:t>
      </w:r>
    </w:p>
    <w:p w:rsidR="00743D8F" w:rsidRPr="0088568C" w:rsidRDefault="00743D8F" w:rsidP="0088568C">
      <w:pPr>
        <w:spacing w:after="0"/>
        <w:rPr>
          <w:rFonts w:ascii="Arial" w:hAnsi="Arial" w:cs="Arial"/>
          <w:sz w:val="24"/>
          <w:szCs w:val="24"/>
        </w:rPr>
      </w:pPr>
    </w:p>
    <w:p w:rsidR="00743D8F" w:rsidRPr="0088568C" w:rsidRDefault="00743D8F" w:rsidP="0088568C">
      <w:pPr>
        <w:spacing w:after="0"/>
        <w:rPr>
          <w:rFonts w:ascii="Arial" w:hAnsi="Arial" w:cs="Arial"/>
          <w:sz w:val="24"/>
          <w:szCs w:val="24"/>
        </w:rPr>
      </w:pPr>
      <w:r>
        <w:rPr>
          <w:rFonts w:ascii="Arial" w:hAnsi="Arial" w:cs="Arial"/>
          <w:sz w:val="24"/>
          <w:szCs w:val="24"/>
        </w:rPr>
        <w:t>All Division for</w:t>
      </w:r>
      <w:r w:rsidRPr="0088568C">
        <w:rPr>
          <w:rFonts w:ascii="Arial" w:hAnsi="Arial" w:cs="Arial"/>
          <w:sz w:val="24"/>
          <w:szCs w:val="24"/>
        </w:rPr>
        <w:t xml:space="preserve"> Student Affairs unit heads and staff have the appropriate educational background, experience level, and skills to effectively administer their respective units. These credential requirements meet those specified by the Council for the Advancement of Standards in Higher Education. Southeastern's Student Affairs Personnel, January </w:t>
      </w:r>
      <w:r>
        <w:rPr>
          <w:rFonts w:ascii="Arial" w:hAnsi="Arial" w:cs="Arial"/>
          <w:sz w:val="24"/>
          <w:szCs w:val="24"/>
        </w:rPr>
        <w:t>2014</w:t>
      </w:r>
      <w:r w:rsidRPr="0088568C">
        <w:rPr>
          <w:rFonts w:ascii="Arial" w:hAnsi="Arial" w:cs="Arial"/>
          <w:sz w:val="24"/>
          <w:szCs w:val="24"/>
        </w:rPr>
        <w:t xml:space="preserve"> provides the name, department, title, degree earned (with associated institution and year of degree), years in current position, and years of experience in higher education of all Division of Student Affairs professional staff. It shows that all but </w:t>
      </w:r>
      <w:r>
        <w:rPr>
          <w:rFonts w:ascii="Arial" w:hAnsi="Arial" w:cs="Arial"/>
          <w:sz w:val="24"/>
          <w:szCs w:val="24"/>
        </w:rPr>
        <w:t>nine</w:t>
      </w:r>
      <w:r w:rsidRPr="0088568C">
        <w:rPr>
          <w:rFonts w:ascii="Arial" w:hAnsi="Arial" w:cs="Arial"/>
          <w:sz w:val="24"/>
          <w:szCs w:val="24"/>
        </w:rPr>
        <w:t xml:space="preserve"> employees of the Division hold master'</w:t>
      </w:r>
      <w:r>
        <w:rPr>
          <w:rFonts w:ascii="Arial" w:hAnsi="Arial" w:cs="Arial"/>
          <w:sz w:val="24"/>
          <w:szCs w:val="24"/>
        </w:rPr>
        <w:t>s degrees or higher.  In addition the Vice President encourages individuals to pursue their master and doctorate degrees.  Eight employees are pursuing higher educational degrees; four are pursing Masters and four are pursuing doctorates. T</w:t>
      </w:r>
      <w:r w:rsidRPr="0088568C">
        <w:rPr>
          <w:rFonts w:ascii="Arial" w:hAnsi="Arial" w:cs="Arial"/>
          <w:sz w:val="24"/>
          <w:szCs w:val="24"/>
        </w:rPr>
        <w:t xml:space="preserve">otal higher education professional experience within the Division is </w:t>
      </w:r>
      <w:r>
        <w:rPr>
          <w:rFonts w:ascii="Arial" w:hAnsi="Arial" w:cs="Arial"/>
          <w:sz w:val="24"/>
          <w:szCs w:val="24"/>
        </w:rPr>
        <w:t>379</w:t>
      </w:r>
      <w:r w:rsidRPr="0088568C">
        <w:rPr>
          <w:rFonts w:ascii="Arial" w:hAnsi="Arial" w:cs="Arial"/>
          <w:sz w:val="24"/>
          <w:szCs w:val="24"/>
        </w:rPr>
        <w:t xml:space="preserve"> years.</w:t>
      </w:r>
    </w:p>
    <w:p w:rsidR="00743D8F" w:rsidRPr="0088568C" w:rsidRDefault="00743D8F" w:rsidP="0088568C">
      <w:pPr>
        <w:spacing w:after="0"/>
        <w:rPr>
          <w:rFonts w:ascii="Arial" w:hAnsi="Arial" w:cs="Arial"/>
          <w:sz w:val="24"/>
          <w:szCs w:val="24"/>
        </w:rPr>
      </w:pPr>
    </w:p>
    <w:p w:rsidR="00743D8F" w:rsidRPr="0088568C" w:rsidRDefault="00743D8F" w:rsidP="0088568C">
      <w:pPr>
        <w:spacing w:after="0"/>
        <w:rPr>
          <w:rFonts w:ascii="Arial" w:hAnsi="Arial" w:cs="Arial"/>
          <w:sz w:val="24"/>
          <w:szCs w:val="24"/>
        </w:rPr>
      </w:pPr>
      <w:r w:rsidRPr="0088568C">
        <w:rPr>
          <w:rFonts w:ascii="Arial" w:hAnsi="Arial" w:cs="Arial"/>
          <w:sz w:val="24"/>
          <w:szCs w:val="24"/>
        </w:rPr>
        <w:t xml:space="preserve">Complementing this professional staff </w:t>
      </w:r>
      <w:r>
        <w:rPr>
          <w:rFonts w:ascii="Arial" w:hAnsi="Arial" w:cs="Arial"/>
          <w:sz w:val="24"/>
          <w:szCs w:val="24"/>
        </w:rPr>
        <w:t>is</w:t>
      </w:r>
      <w:r w:rsidRPr="0088568C">
        <w:rPr>
          <w:rFonts w:ascii="Arial" w:hAnsi="Arial" w:cs="Arial"/>
          <w:sz w:val="24"/>
          <w:szCs w:val="24"/>
        </w:rPr>
        <w:t xml:space="preserve"> a number of classified personnel who enhance the various operations of the Division. As outlined in the employment procedures published by the Office of Human Resources, Southeastern's recruitment and employment process helps ensure that all prospective employees, both classified and professional staff, have the appropriate educational background and experience to meet the requirements of the position.</w:t>
      </w:r>
      <w:r>
        <w:rPr>
          <w:rFonts w:ascii="Arial" w:hAnsi="Arial" w:cs="Arial"/>
          <w:sz w:val="24"/>
          <w:szCs w:val="24"/>
        </w:rPr>
        <w:t xml:space="preserve">   The 3.93 Qualified Staff Student Affairs list shows a complete list of all employees, and their qualifications, within the Division for Student Affairs.</w:t>
      </w:r>
    </w:p>
    <w:p w:rsidR="00743D8F" w:rsidRPr="0088568C" w:rsidRDefault="00743D8F" w:rsidP="0088568C">
      <w:pPr>
        <w:spacing w:after="0"/>
        <w:rPr>
          <w:rFonts w:ascii="Arial" w:hAnsi="Arial" w:cs="Arial"/>
          <w:sz w:val="24"/>
          <w:szCs w:val="24"/>
        </w:rPr>
      </w:pPr>
    </w:p>
    <w:p w:rsidR="00743D8F" w:rsidRDefault="00743D8F" w:rsidP="0088568C">
      <w:pPr>
        <w:spacing w:after="0"/>
        <w:rPr>
          <w:rFonts w:ascii="Arial" w:hAnsi="Arial" w:cs="Arial"/>
          <w:sz w:val="24"/>
          <w:szCs w:val="24"/>
        </w:rPr>
      </w:pPr>
      <w:r w:rsidRPr="0088568C">
        <w:rPr>
          <w:rFonts w:ascii="Arial" w:hAnsi="Arial" w:cs="Arial"/>
          <w:sz w:val="24"/>
          <w:szCs w:val="24"/>
        </w:rPr>
        <w:t xml:space="preserve">While there are no specific national standards on the number of professional staff employed to support various units within the Division, Southeastern does subscribe to the guidelines established by the Council for the Advancement of Standards in Higher Education and </w:t>
      </w:r>
      <w:r>
        <w:rPr>
          <w:rFonts w:ascii="Arial" w:hAnsi="Arial" w:cs="Arial"/>
          <w:sz w:val="24"/>
          <w:szCs w:val="24"/>
        </w:rPr>
        <w:t xml:space="preserve">the </w:t>
      </w:r>
      <w:r w:rsidRPr="0088568C">
        <w:rPr>
          <w:rFonts w:ascii="Arial" w:hAnsi="Arial" w:cs="Arial"/>
          <w:sz w:val="24"/>
          <w:szCs w:val="24"/>
        </w:rPr>
        <w:t>number of staff in the Division of Student Affairs is adequate to provide quality services that meet the needs of Southeastern students.</w:t>
      </w:r>
    </w:p>
    <w:p w:rsidR="00743D8F" w:rsidRPr="0088568C" w:rsidRDefault="00743D8F" w:rsidP="0088568C">
      <w:pPr>
        <w:spacing w:after="0"/>
        <w:rPr>
          <w:rFonts w:ascii="Arial" w:hAnsi="Arial" w:cs="Arial"/>
          <w:sz w:val="24"/>
          <w:szCs w:val="24"/>
        </w:rPr>
      </w:pPr>
    </w:p>
    <w:p w:rsidR="00743D8F" w:rsidRDefault="00743D8F" w:rsidP="0088568C">
      <w:pPr>
        <w:spacing w:after="0"/>
        <w:rPr>
          <w:rFonts w:ascii="Arial" w:hAnsi="Arial" w:cs="Arial"/>
          <w:sz w:val="24"/>
          <w:szCs w:val="24"/>
        </w:rPr>
      </w:pPr>
      <w:r w:rsidRPr="0088568C">
        <w:rPr>
          <w:rFonts w:ascii="Arial" w:hAnsi="Arial" w:cs="Arial"/>
          <w:sz w:val="24"/>
          <w:szCs w:val="24"/>
        </w:rPr>
        <w:t xml:space="preserve">Division </w:t>
      </w:r>
      <w:r>
        <w:rPr>
          <w:rFonts w:ascii="Arial" w:hAnsi="Arial" w:cs="Arial"/>
          <w:sz w:val="24"/>
          <w:szCs w:val="24"/>
        </w:rPr>
        <w:t>for</w:t>
      </w:r>
      <w:r w:rsidRPr="0088568C">
        <w:rPr>
          <w:rFonts w:ascii="Arial" w:hAnsi="Arial" w:cs="Arial"/>
          <w:sz w:val="24"/>
          <w:szCs w:val="24"/>
        </w:rPr>
        <w:t xml:space="preserve"> Student Affairs staff members are encouraged to stay current in their respective fields and maintain accreditation by upgrading knowledge in specific job areas, improving programs, and networking with other professionals. Travel monies that are state-allocated, student fee-funded, and auxiliary in nature are provided to ensure that staff members regularly attend professional meetings, seminars, conferences, and other staff development opportunities</w:t>
      </w:r>
      <w:r>
        <w:rPr>
          <w:rFonts w:ascii="Arial" w:hAnsi="Arial" w:cs="Arial"/>
          <w:sz w:val="24"/>
          <w:szCs w:val="24"/>
        </w:rPr>
        <w:t xml:space="preserve"> at the national, regional, </w:t>
      </w:r>
      <w:r w:rsidRPr="0088568C">
        <w:rPr>
          <w:rFonts w:ascii="Arial" w:hAnsi="Arial" w:cs="Arial"/>
          <w:sz w:val="24"/>
          <w:szCs w:val="24"/>
        </w:rPr>
        <w:t>state</w:t>
      </w:r>
      <w:r>
        <w:rPr>
          <w:rFonts w:ascii="Arial" w:hAnsi="Arial" w:cs="Arial"/>
          <w:sz w:val="24"/>
          <w:szCs w:val="24"/>
        </w:rPr>
        <w:t xml:space="preserve"> and local</w:t>
      </w:r>
      <w:r w:rsidRPr="0088568C">
        <w:rPr>
          <w:rFonts w:ascii="Arial" w:hAnsi="Arial" w:cs="Arial"/>
          <w:sz w:val="24"/>
          <w:szCs w:val="24"/>
        </w:rPr>
        <w:t xml:space="preserve"> level.  </w:t>
      </w:r>
    </w:p>
    <w:p w:rsidR="00743D8F" w:rsidRPr="0088568C" w:rsidRDefault="00743D8F" w:rsidP="0088568C">
      <w:pPr>
        <w:spacing w:after="0"/>
        <w:rPr>
          <w:rFonts w:ascii="Arial" w:hAnsi="Arial" w:cs="Arial"/>
          <w:sz w:val="24"/>
          <w:szCs w:val="24"/>
        </w:rPr>
      </w:pPr>
    </w:p>
    <w:p w:rsidR="00743D8F" w:rsidRDefault="00743D8F" w:rsidP="0088568C">
      <w:pPr>
        <w:spacing w:after="0"/>
        <w:rPr>
          <w:rFonts w:ascii="Arial" w:hAnsi="Arial" w:cs="Arial"/>
          <w:sz w:val="24"/>
          <w:szCs w:val="24"/>
        </w:rPr>
      </w:pPr>
      <w:r w:rsidRPr="0088568C">
        <w:rPr>
          <w:rFonts w:ascii="Arial" w:hAnsi="Arial" w:cs="Arial"/>
          <w:sz w:val="24"/>
          <w:szCs w:val="24"/>
        </w:rPr>
        <w:t>Annual evaluation of personnel is anothe</w:t>
      </w:r>
      <w:r>
        <w:rPr>
          <w:rFonts w:ascii="Arial" w:hAnsi="Arial" w:cs="Arial"/>
          <w:sz w:val="24"/>
          <w:szCs w:val="24"/>
        </w:rPr>
        <w:t>r important tool the Division for</w:t>
      </w:r>
      <w:r w:rsidRPr="0088568C">
        <w:rPr>
          <w:rFonts w:ascii="Arial" w:hAnsi="Arial" w:cs="Arial"/>
          <w:sz w:val="24"/>
          <w:szCs w:val="24"/>
        </w:rPr>
        <w:t xml:space="preserve"> Student Affairs uses to ensure the quality and effectiveness of its staff as well as its programs and services. </w:t>
      </w:r>
      <w:r>
        <w:rPr>
          <w:rFonts w:ascii="Arial" w:hAnsi="Arial" w:cs="Arial"/>
          <w:sz w:val="24"/>
          <w:szCs w:val="24"/>
        </w:rPr>
        <w:t>The Division for Student Affairs uses a 360 degree evaluation tool to ensure that the professional staff is meeting the requirements of their profession.</w:t>
      </w:r>
    </w:p>
    <w:p w:rsidR="00743D8F" w:rsidRDefault="00743D8F" w:rsidP="0088568C">
      <w:pPr>
        <w:spacing w:after="0"/>
        <w:rPr>
          <w:rFonts w:ascii="Arial" w:hAnsi="Arial" w:cs="Arial"/>
          <w:sz w:val="24"/>
          <w:szCs w:val="24"/>
        </w:rPr>
      </w:pPr>
    </w:p>
    <w:p w:rsidR="00743D8F" w:rsidRDefault="00743D8F" w:rsidP="0088568C">
      <w:pPr>
        <w:spacing w:after="0"/>
        <w:rPr>
          <w:rFonts w:ascii="Arial" w:hAnsi="Arial" w:cs="Arial"/>
          <w:sz w:val="24"/>
          <w:szCs w:val="24"/>
        </w:rPr>
      </w:pPr>
      <w:r w:rsidRPr="00FD44E4">
        <w:rPr>
          <w:rFonts w:ascii="Arial" w:hAnsi="Arial" w:cs="Arial"/>
          <w:b/>
          <w:sz w:val="28"/>
          <w:szCs w:val="28"/>
        </w:rPr>
        <w:t>Additional Documents</w:t>
      </w:r>
    </w:p>
    <w:p w:rsidR="00743D8F" w:rsidRPr="00FD44E4" w:rsidRDefault="00743D8F" w:rsidP="00FD44E4">
      <w:pPr>
        <w:pStyle w:val="ListParagraph"/>
        <w:numPr>
          <w:ilvl w:val="0"/>
          <w:numId w:val="1"/>
        </w:numPr>
        <w:spacing w:after="0"/>
        <w:rPr>
          <w:rFonts w:ascii="Arial" w:hAnsi="Arial" w:cs="Arial"/>
          <w:sz w:val="24"/>
          <w:szCs w:val="24"/>
        </w:rPr>
      </w:pPr>
      <w:r w:rsidRPr="00FD44E4">
        <w:rPr>
          <w:rFonts w:ascii="Arial" w:hAnsi="Arial" w:cs="Arial"/>
          <w:sz w:val="24"/>
          <w:szCs w:val="24"/>
        </w:rPr>
        <w:t>Student Affairs Personnel</w:t>
      </w:r>
    </w:p>
    <w:p w:rsidR="00743D8F" w:rsidRDefault="00743D8F" w:rsidP="00FD44E4">
      <w:pPr>
        <w:pStyle w:val="ListParagraph"/>
        <w:numPr>
          <w:ilvl w:val="0"/>
          <w:numId w:val="1"/>
        </w:numPr>
        <w:spacing w:after="0"/>
        <w:rPr>
          <w:rFonts w:ascii="Arial" w:hAnsi="Arial" w:cs="Arial"/>
          <w:sz w:val="24"/>
          <w:szCs w:val="24"/>
        </w:rPr>
      </w:pPr>
      <w:r w:rsidRPr="00FD44E4">
        <w:rPr>
          <w:rFonts w:ascii="Arial" w:hAnsi="Arial" w:cs="Arial"/>
          <w:sz w:val="24"/>
          <w:szCs w:val="24"/>
        </w:rPr>
        <w:t>3.93 Qualified Staff Student Affairs</w:t>
      </w:r>
    </w:p>
    <w:p w:rsidR="00743D8F" w:rsidRDefault="00743D8F" w:rsidP="00FD44E4">
      <w:pPr>
        <w:pStyle w:val="ListParagraph"/>
        <w:numPr>
          <w:ilvl w:val="0"/>
          <w:numId w:val="1"/>
        </w:numPr>
        <w:spacing w:after="0"/>
        <w:rPr>
          <w:rFonts w:ascii="Arial" w:hAnsi="Arial" w:cs="Arial"/>
          <w:sz w:val="24"/>
          <w:szCs w:val="24"/>
        </w:rPr>
      </w:pPr>
      <w:r>
        <w:rPr>
          <w:rFonts w:ascii="Arial" w:hAnsi="Arial" w:cs="Arial"/>
          <w:sz w:val="24"/>
          <w:szCs w:val="24"/>
        </w:rPr>
        <w:t>Organization Charts</w:t>
      </w:r>
    </w:p>
    <w:p w:rsidR="00743D8F" w:rsidRPr="00FD44E4" w:rsidRDefault="00743D8F" w:rsidP="00FD44E4">
      <w:pPr>
        <w:pStyle w:val="ListParagraph"/>
        <w:numPr>
          <w:ilvl w:val="0"/>
          <w:numId w:val="1"/>
        </w:numPr>
        <w:spacing w:after="0"/>
        <w:rPr>
          <w:rFonts w:ascii="Arial" w:hAnsi="Arial" w:cs="Arial"/>
          <w:sz w:val="24"/>
          <w:szCs w:val="24"/>
        </w:rPr>
      </w:pPr>
      <w:r>
        <w:rPr>
          <w:rFonts w:ascii="Arial" w:hAnsi="Arial" w:cs="Arial"/>
          <w:sz w:val="24"/>
          <w:szCs w:val="24"/>
        </w:rPr>
        <w:t>360 Degree Evaluation Form</w:t>
      </w:r>
    </w:p>
    <w:p w:rsidR="00743D8F" w:rsidRDefault="00743D8F" w:rsidP="0088568C">
      <w:pPr>
        <w:spacing w:after="0"/>
        <w:rPr>
          <w:rFonts w:ascii="Arial" w:hAnsi="Arial" w:cs="Arial"/>
          <w:sz w:val="24"/>
          <w:szCs w:val="24"/>
        </w:rPr>
      </w:pPr>
    </w:p>
    <w:sectPr w:rsidR="00743D8F" w:rsidSect="000C15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71505"/>
    <w:multiLevelType w:val="hybridMultilevel"/>
    <w:tmpl w:val="25D6D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63B6"/>
    <w:rsid w:val="000B069C"/>
    <w:rsid w:val="000C1592"/>
    <w:rsid w:val="003B63B6"/>
    <w:rsid w:val="003B65F0"/>
    <w:rsid w:val="00692DD2"/>
    <w:rsid w:val="00743D8F"/>
    <w:rsid w:val="00752B4F"/>
    <w:rsid w:val="0088568C"/>
    <w:rsid w:val="00CA2A14"/>
    <w:rsid w:val="00CF2B08"/>
    <w:rsid w:val="00D03D74"/>
    <w:rsid w:val="00DE1640"/>
    <w:rsid w:val="00E621A3"/>
    <w:rsid w:val="00F72929"/>
    <w:rsid w:val="00F84D31"/>
    <w:rsid w:val="00F92FDC"/>
    <w:rsid w:val="00FD44E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59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B63B6"/>
    <w:rPr>
      <w:rFonts w:cs="Times New Roman"/>
      <w:color w:val="0000FF"/>
      <w:u w:val="single"/>
    </w:rPr>
  </w:style>
  <w:style w:type="paragraph" w:styleId="ListParagraph">
    <w:name w:val="List Paragraph"/>
    <w:basedOn w:val="Normal"/>
    <w:uiPriority w:val="99"/>
    <w:qFormat/>
    <w:rsid w:val="00FD44E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outheastern.edu/admin/rec_reg/university_catalogue/current/general/pdf/the_division_of_student_affair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906</Words>
  <Characters>5168</Characters>
  <Application>Microsoft Office Outlook</Application>
  <DocSecurity>0</DocSecurity>
  <Lines>0</Lines>
  <Paragraphs>0</Paragraphs>
  <ScaleCrop>false</ScaleCrop>
  <Company>SLU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Affairs &amp; Services</dc:title>
  <dc:subject/>
  <dc:creator>slu75xxx</dc:creator>
  <cp:keywords/>
  <dc:description/>
  <cp:lastModifiedBy>user</cp:lastModifiedBy>
  <cp:revision>2</cp:revision>
  <dcterms:created xsi:type="dcterms:W3CDTF">2014-03-27T18:20:00Z</dcterms:created>
  <dcterms:modified xsi:type="dcterms:W3CDTF">2014-03-27T18:20:00Z</dcterms:modified>
</cp:coreProperties>
</file>