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6C" w:rsidRDefault="00837E6C" w:rsidP="00797EA1">
      <w:pPr>
        <w:jc w:val="center"/>
        <w:rPr>
          <w:b/>
          <w:color w:val="008000"/>
          <w:sz w:val="24"/>
          <w:szCs w:val="24"/>
        </w:rPr>
      </w:pPr>
    </w:p>
    <w:p w:rsidR="00DB4B80" w:rsidRPr="00BF64C5" w:rsidRDefault="00797EA1" w:rsidP="00797EA1">
      <w:pPr>
        <w:jc w:val="center"/>
        <w:rPr>
          <w:b/>
          <w:color w:val="008000"/>
          <w:sz w:val="24"/>
          <w:szCs w:val="24"/>
        </w:rPr>
      </w:pPr>
      <w:r w:rsidRPr="00BF64C5">
        <w:rPr>
          <w:b/>
          <w:color w:val="008000"/>
          <w:sz w:val="24"/>
          <w:szCs w:val="24"/>
        </w:rPr>
        <w:t xml:space="preserve">PRAXIS PREPARATION </w:t>
      </w:r>
    </w:p>
    <w:tbl>
      <w:tblPr>
        <w:tblStyle w:val="TableGrid"/>
        <w:tblW w:w="4991" w:type="pct"/>
        <w:tblInd w:w="18" w:type="dxa"/>
        <w:tblLayout w:type="fixed"/>
        <w:tblLook w:val="04A0"/>
      </w:tblPr>
      <w:tblGrid>
        <w:gridCol w:w="1337"/>
        <w:gridCol w:w="2011"/>
        <w:gridCol w:w="2011"/>
        <w:gridCol w:w="1994"/>
        <w:gridCol w:w="2206"/>
      </w:tblGrid>
      <w:tr w:rsidR="00927122" w:rsidRPr="00704681" w:rsidTr="00927122">
        <w:tc>
          <w:tcPr>
            <w:tcW w:w="5000" w:type="pct"/>
            <w:gridSpan w:val="5"/>
          </w:tcPr>
          <w:p w:rsidR="00927122" w:rsidRDefault="00927122" w:rsidP="0083411A">
            <w:pPr>
              <w:jc w:val="center"/>
              <w:rPr>
                <w:b/>
              </w:rPr>
            </w:pPr>
          </w:p>
          <w:p w:rsidR="00927122" w:rsidRDefault="00927122" w:rsidP="0083411A">
            <w:pPr>
              <w:jc w:val="center"/>
              <w:rPr>
                <w:b/>
              </w:rPr>
            </w:pPr>
            <w:r>
              <w:rPr>
                <w:b/>
              </w:rPr>
              <w:t>PRAXIS I: READING</w:t>
            </w:r>
          </w:p>
          <w:p w:rsidR="00927122" w:rsidRDefault="00927122" w:rsidP="0083411A">
            <w:pPr>
              <w:jc w:val="center"/>
              <w:rPr>
                <w:b/>
              </w:rPr>
            </w:pPr>
          </w:p>
          <w:p w:rsidR="00927122" w:rsidRDefault="00927122" w:rsidP="00E00341">
            <w:r>
              <w:t xml:space="preserve">Attendees will learn about the format, content, and structure of the Praxis I Reading exam. Attendees will also have the opportunity to read passages and respond to sample exam questions.   </w:t>
            </w:r>
          </w:p>
          <w:p w:rsidR="00927122" w:rsidRDefault="00927122" w:rsidP="00927122">
            <w:pPr>
              <w:rPr>
                <w:b/>
              </w:rPr>
            </w:pPr>
          </w:p>
        </w:tc>
      </w:tr>
      <w:tr w:rsidR="00927122" w:rsidRPr="00704681" w:rsidTr="00927122">
        <w:tc>
          <w:tcPr>
            <w:tcW w:w="699" w:type="pct"/>
          </w:tcPr>
          <w:p w:rsidR="00927122" w:rsidRPr="00704681" w:rsidRDefault="00927122" w:rsidP="0083411A">
            <w:pPr>
              <w:jc w:val="center"/>
              <w:rPr>
                <w:b/>
              </w:rPr>
            </w:pPr>
          </w:p>
        </w:tc>
        <w:tc>
          <w:tcPr>
            <w:tcW w:w="1052" w:type="pct"/>
          </w:tcPr>
          <w:p w:rsidR="00927122" w:rsidRDefault="00927122" w:rsidP="0083411A">
            <w:pPr>
              <w:jc w:val="center"/>
              <w:rPr>
                <w:b/>
              </w:rPr>
            </w:pPr>
            <w:r>
              <w:rPr>
                <w:b/>
              </w:rPr>
              <w:t>Facilitator</w:t>
            </w:r>
          </w:p>
        </w:tc>
        <w:tc>
          <w:tcPr>
            <w:tcW w:w="1052" w:type="pct"/>
          </w:tcPr>
          <w:p w:rsidR="00927122" w:rsidRPr="00414D9E" w:rsidRDefault="00927122" w:rsidP="0083411A">
            <w:pPr>
              <w:jc w:val="center"/>
              <w:rPr>
                <w:b/>
              </w:rPr>
            </w:pPr>
            <w:r w:rsidRPr="00414D9E">
              <w:rPr>
                <w:b/>
              </w:rPr>
              <w:t xml:space="preserve">Date(s) </w:t>
            </w:r>
          </w:p>
        </w:tc>
        <w:tc>
          <w:tcPr>
            <w:tcW w:w="1043" w:type="pct"/>
          </w:tcPr>
          <w:p w:rsidR="00927122" w:rsidRPr="00414D9E" w:rsidRDefault="00927122" w:rsidP="0083411A">
            <w:pPr>
              <w:jc w:val="center"/>
              <w:rPr>
                <w:b/>
              </w:rPr>
            </w:pPr>
            <w:r w:rsidRPr="00414D9E">
              <w:rPr>
                <w:b/>
              </w:rPr>
              <w:t>Time</w:t>
            </w:r>
          </w:p>
        </w:tc>
        <w:tc>
          <w:tcPr>
            <w:tcW w:w="1154" w:type="pct"/>
          </w:tcPr>
          <w:p w:rsidR="00927122" w:rsidRPr="00414D9E" w:rsidRDefault="00927122" w:rsidP="0083411A">
            <w:pPr>
              <w:jc w:val="center"/>
              <w:rPr>
                <w:b/>
              </w:rPr>
            </w:pPr>
            <w:r w:rsidRPr="00414D9E">
              <w:rPr>
                <w:b/>
              </w:rPr>
              <w:t>Location</w:t>
            </w:r>
          </w:p>
        </w:tc>
      </w:tr>
      <w:tr w:rsidR="00927122" w:rsidTr="00927122">
        <w:tc>
          <w:tcPr>
            <w:tcW w:w="699" w:type="pct"/>
          </w:tcPr>
          <w:p w:rsidR="00927122" w:rsidRPr="007B5897" w:rsidRDefault="00927122" w:rsidP="00EE1D3C">
            <w:pPr>
              <w:jc w:val="center"/>
              <w:rPr>
                <w:b/>
              </w:rPr>
            </w:pPr>
            <w:r w:rsidRPr="007B5897">
              <w:rPr>
                <w:b/>
              </w:rPr>
              <w:t>Session 1</w:t>
            </w:r>
          </w:p>
        </w:tc>
        <w:tc>
          <w:tcPr>
            <w:tcW w:w="1052" w:type="pct"/>
          </w:tcPr>
          <w:p w:rsidR="00927122" w:rsidRPr="007B5897" w:rsidRDefault="00927122" w:rsidP="00797EA1">
            <w:pPr>
              <w:jc w:val="center"/>
            </w:pPr>
            <w:r w:rsidRPr="007B5897">
              <w:t xml:space="preserve">Dr. </w:t>
            </w:r>
            <w:proofErr w:type="spellStart"/>
            <w:r w:rsidRPr="007B5897">
              <w:t>Beckers</w:t>
            </w:r>
            <w:proofErr w:type="spellEnd"/>
            <w:r w:rsidRPr="007B5897">
              <w:t xml:space="preserve"> </w:t>
            </w:r>
          </w:p>
        </w:tc>
        <w:tc>
          <w:tcPr>
            <w:tcW w:w="1052" w:type="pct"/>
          </w:tcPr>
          <w:p w:rsidR="00927122" w:rsidRPr="007B5897" w:rsidRDefault="007B5897" w:rsidP="00797EA1">
            <w:pPr>
              <w:jc w:val="center"/>
            </w:pPr>
            <w:r w:rsidRPr="007B5897">
              <w:t>Thursday, 3/19</w:t>
            </w:r>
          </w:p>
        </w:tc>
        <w:tc>
          <w:tcPr>
            <w:tcW w:w="1043" w:type="pct"/>
          </w:tcPr>
          <w:p w:rsidR="00927122" w:rsidRPr="007B5897" w:rsidRDefault="007B5897" w:rsidP="002339F9">
            <w:pPr>
              <w:jc w:val="center"/>
            </w:pPr>
            <w:r w:rsidRPr="007B5897">
              <w:t>2:00-3:00</w:t>
            </w:r>
          </w:p>
        </w:tc>
        <w:tc>
          <w:tcPr>
            <w:tcW w:w="1154" w:type="pct"/>
          </w:tcPr>
          <w:p w:rsidR="00927122" w:rsidRPr="007B5897" w:rsidRDefault="007B5897" w:rsidP="00797EA1">
            <w:pPr>
              <w:jc w:val="center"/>
            </w:pPr>
            <w:r w:rsidRPr="007B5897">
              <w:t>TEC 237</w:t>
            </w:r>
          </w:p>
        </w:tc>
      </w:tr>
      <w:tr w:rsidR="00927122" w:rsidTr="00927122">
        <w:tc>
          <w:tcPr>
            <w:tcW w:w="699" w:type="pct"/>
          </w:tcPr>
          <w:p w:rsidR="00927122" w:rsidRDefault="00927122" w:rsidP="00EE1D3C">
            <w:pPr>
              <w:jc w:val="center"/>
              <w:rPr>
                <w:b/>
              </w:rPr>
            </w:pPr>
            <w:r>
              <w:rPr>
                <w:b/>
              </w:rPr>
              <w:t>Session 2</w:t>
            </w:r>
          </w:p>
        </w:tc>
        <w:tc>
          <w:tcPr>
            <w:tcW w:w="1052" w:type="pct"/>
          </w:tcPr>
          <w:p w:rsidR="00927122" w:rsidRDefault="00927122" w:rsidP="00797EA1">
            <w:pPr>
              <w:jc w:val="center"/>
            </w:pPr>
            <w:r>
              <w:t>Dr. Kumar</w:t>
            </w:r>
          </w:p>
        </w:tc>
        <w:tc>
          <w:tcPr>
            <w:tcW w:w="1052" w:type="pct"/>
          </w:tcPr>
          <w:p w:rsidR="00927122" w:rsidRPr="00414D9E" w:rsidRDefault="008310EB" w:rsidP="00797EA1">
            <w:pPr>
              <w:jc w:val="center"/>
            </w:pPr>
            <w:r w:rsidRPr="00414D9E">
              <w:t>Wednesday, 3/25</w:t>
            </w:r>
          </w:p>
        </w:tc>
        <w:tc>
          <w:tcPr>
            <w:tcW w:w="1043" w:type="pct"/>
          </w:tcPr>
          <w:p w:rsidR="00927122" w:rsidRPr="00414D9E" w:rsidRDefault="00414D9E" w:rsidP="002339F9">
            <w:pPr>
              <w:jc w:val="center"/>
            </w:pPr>
            <w:r>
              <w:t>1:3</w:t>
            </w:r>
            <w:r w:rsidR="008310EB" w:rsidRPr="00414D9E">
              <w:t>0-2</w:t>
            </w:r>
            <w:r>
              <w:t>:3</w:t>
            </w:r>
            <w:r w:rsidR="008310EB" w:rsidRPr="00414D9E">
              <w:t>0</w:t>
            </w:r>
          </w:p>
        </w:tc>
        <w:tc>
          <w:tcPr>
            <w:tcW w:w="1154" w:type="pct"/>
          </w:tcPr>
          <w:p w:rsidR="00927122" w:rsidRPr="00414D9E" w:rsidRDefault="008310EB" w:rsidP="0083411A">
            <w:pPr>
              <w:jc w:val="center"/>
            </w:pPr>
            <w:r w:rsidRPr="00414D9E">
              <w:t>TEC 239</w:t>
            </w:r>
          </w:p>
        </w:tc>
      </w:tr>
      <w:tr w:rsidR="00927122" w:rsidTr="00927122">
        <w:tc>
          <w:tcPr>
            <w:tcW w:w="5000" w:type="pct"/>
            <w:gridSpan w:val="5"/>
          </w:tcPr>
          <w:p w:rsidR="00927122" w:rsidRDefault="00927122" w:rsidP="00797EA1"/>
          <w:p w:rsidR="00927122" w:rsidRPr="00927122" w:rsidRDefault="00927122" w:rsidP="00927122">
            <w:pPr>
              <w:tabs>
                <w:tab w:val="left" w:pos="1733"/>
              </w:tabs>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8" w:history="1">
              <w:r w:rsidRPr="00927122">
                <w:rPr>
                  <w:rStyle w:val="Hyperlink"/>
                </w:rPr>
                <w:t>teacherdevelopment@selu.edu</w:t>
              </w:r>
            </w:hyperlink>
            <w:r w:rsidRPr="00927122">
              <w:t xml:space="preserve"> </w:t>
            </w:r>
          </w:p>
        </w:tc>
      </w:tr>
    </w:tbl>
    <w:p w:rsidR="00797EA1" w:rsidRDefault="00797EA1" w:rsidP="00704681">
      <w:pPr>
        <w:spacing w:after="0"/>
      </w:pPr>
    </w:p>
    <w:p w:rsidR="00641B44" w:rsidRDefault="001A0303" w:rsidP="001A0303">
      <w:pPr>
        <w:spacing w:after="0"/>
        <w:jc w:val="center"/>
      </w:pPr>
      <w:r>
        <w:t>***********</w:t>
      </w:r>
    </w:p>
    <w:tbl>
      <w:tblPr>
        <w:tblStyle w:val="TableGrid"/>
        <w:tblW w:w="4991" w:type="pct"/>
        <w:tblInd w:w="18" w:type="dxa"/>
        <w:tblLayout w:type="fixed"/>
        <w:tblLook w:val="04A0"/>
      </w:tblPr>
      <w:tblGrid>
        <w:gridCol w:w="1315"/>
        <w:gridCol w:w="1745"/>
        <w:gridCol w:w="2499"/>
        <w:gridCol w:w="1824"/>
        <w:gridCol w:w="2176"/>
      </w:tblGrid>
      <w:tr w:rsidR="00927122" w:rsidRPr="00704681" w:rsidTr="00927122">
        <w:tc>
          <w:tcPr>
            <w:tcW w:w="5000" w:type="pct"/>
            <w:gridSpan w:val="5"/>
          </w:tcPr>
          <w:p w:rsidR="00927122" w:rsidRDefault="00927122" w:rsidP="0083411A">
            <w:pPr>
              <w:jc w:val="center"/>
              <w:rPr>
                <w:b/>
              </w:rPr>
            </w:pPr>
          </w:p>
          <w:p w:rsidR="00927122" w:rsidRDefault="00927122" w:rsidP="0083411A">
            <w:pPr>
              <w:jc w:val="center"/>
              <w:rPr>
                <w:b/>
              </w:rPr>
            </w:pPr>
            <w:r>
              <w:rPr>
                <w:b/>
              </w:rPr>
              <w:t>PRAXIS I: WRITING</w:t>
            </w:r>
          </w:p>
          <w:p w:rsidR="00927122" w:rsidRDefault="00927122" w:rsidP="0083411A">
            <w:pPr>
              <w:jc w:val="center"/>
              <w:rPr>
                <w:b/>
              </w:rPr>
            </w:pPr>
          </w:p>
          <w:p w:rsidR="00927122" w:rsidRDefault="00927122" w:rsidP="0083411A">
            <w:r>
              <w:t xml:space="preserve">Attendees will learn about the format, content, and structure of the Praxis I Writing exam. </w:t>
            </w:r>
          </w:p>
          <w:p w:rsidR="00927122" w:rsidRDefault="00927122" w:rsidP="00BF64C5">
            <w:pPr>
              <w:rPr>
                <w:b/>
              </w:rPr>
            </w:pPr>
          </w:p>
        </w:tc>
      </w:tr>
      <w:tr w:rsidR="00927122" w:rsidRPr="00704681" w:rsidTr="006E7632">
        <w:tc>
          <w:tcPr>
            <w:tcW w:w="688" w:type="pct"/>
          </w:tcPr>
          <w:p w:rsidR="00927122" w:rsidRPr="00704681" w:rsidRDefault="00927122" w:rsidP="0083411A">
            <w:pPr>
              <w:jc w:val="center"/>
              <w:rPr>
                <w:b/>
              </w:rPr>
            </w:pPr>
          </w:p>
        </w:tc>
        <w:tc>
          <w:tcPr>
            <w:tcW w:w="913" w:type="pct"/>
          </w:tcPr>
          <w:p w:rsidR="00927122" w:rsidRDefault="00927122" w:rsidP="0083411A">
            <w:pPr>
              <w:jc w:val="center"/>
              <w:rPr>
                <w:b/>
              </w:rPr>
            </w:pPr>
            <w:r>
              <w:rPr>
                <w:b/>
              </w:rPr>
              <w:t>Facilitator</w:t>
            </w:r>
          </w:p>
        </w:tc>
        <w:tc>
          <w:tcPr>
            <w:tcW w:w="1307" w:type="pct"/>
          </w:tcPr>
          <w:p w:rsidR="00927122" w:rsidRPr="00704681" w:rsidRDefault="00927122" w:rsidP="0083411A">
            <w:pPr>
              <w:jc w:val="center"/>
              <w:rPr>
                <w:b/>
              </w:rPr>
            </w:pPr>
            <w:r>
              <w:rPr>
                <w:b/>
              </w:rPr>
              <w:t xml:space="preserve">Date(s) </w:t>
            </w:r>
          </w:p>
        </w:tc>
        <w:tc>
          <w:tcPr>
            <w:tcW w:w="954" w:type="pct"/>
          </w:tcPr>
          <w:p w:rsidR="00927122" w:rsidRPr="00704681" w:rsidRDefault="00927122" w:rsidP="0083411A">
            <w:pPr>
              <w:jc w:val="center"/>
              <w:rPr>
                <w:b/>
              </w:rPr>
            </w:pPr>
            <w:r w:rsidRPr="00704681">
              <w:rPr>
                <w:b/>
              </w:rPr>
              <w:t>Time</w:t>
            </w:r>
          </w:p>
        </w:tc>
        <w:tc>
          <w:tcPr>
            <w:tcW w:w="1138" w:type="pct"/>
          </w:tcPr>
          <w:p w:rsidR="00927122" w:rsidRPr="00704681" w:rsidRDefault="00927122" w:rsidP="0083411A">
            <w:pPr>
              <w:jc w:val="center"/>
              <w:rPr>
                <w:b/>
              </w:rPr>
            </w:pPr>
            <w:r w:rsidRPr="00704681">
              <w:rPr>
                <w:b/>
              </w:rPr>
              <w:t>Location</w:t>
            </w:r>
          </w:p>
        </w:tc>
      </w:tr>
      <w:tr w:rsidR="00927122" w:rsidTr="006E7632">
        <w:tc>
          <w:tcPr>
            <w:tcW w:w="688" w:type="pct"/>
          </w:tcPr>
          <w:p w:rsidR="00927122" w:rsidRPr="00EE1D3C" w:rsidRDefault="00927122" w:rsidP="0083411A">
            <w:pPr>
              <w:jc w:val="center"/>
              <w:rPr>
                <w:b/>
              </w:rPr>
            </w:pPr>
            <w:r>
              <w:rPr>
                <w:b/>
              </w:rPr>
              <w:t>Session 1</w:t>
            </w:r>
          </w:p>
        </w:tc>
        <w:tc>
          <w:tcPr>
            <w:tcW w:w="913" w:type="pct"/>
          </w:tcPr>
          <w:p w:rsidR="00927122" w:rsidRDefault="00927122" w:rsidP="0083411A">
            <w:pPr>
              <w:jc w:val="center"/>
            </w:pPr>
            <w:r>
              <w:t xml:space="preserve">Dr. Brown </w:t>
            </w:r>
          </w:p>
        </w:tc>
        <w:tc>
          <w:tcPr>
            <w:tcW w:w="1307" w:type="pct"/>
          </w:tcPr>
          <w:p w:rsidR="00927122" w:rsidRDefault="006E7632" w:rsidP="0083411A">
            <w:pPr>
              <w:jc w:val="center"/>
            </w:pPr>
            <w:r>
              <w:t>Monday 2/23</w:t>
            </w:r>
          </w:p>
        </w:tc>
        <w:tc>
          <w:tcPr>
            <w:tcW w:w="954" w:type="pct"/>
          </w:tcPr>
          <w:p w:rsidR="00927122" w:rsidRDefault="00414D9E" w:rsidP="0083411A">
            <w:pPr>
              <w:jc w:val="center"/>
            </w:pPr>
            <w:r>
              <w:t>12:00-1:0</w:t>
            </w:r>
            <w:r w:rsidR="006E7632">
              <w:t>0</w:t>
            </w:r>
          </w:p>
        </w:tc>
        <w:tc>
          <w:tcPr>
            <w:tcW w:w="1138" w:type="pct"/>
          </w:tcPr>
          <w:p w:rsidR="00927122" w:rsidRPr="00413A01" w:rsidRDefault="006E7632" w:rsidP="0083411A">
            <w:pPr>
              <w:jc w:val="center"/>
              <w:rPr>
                <w:highlight w:val="yellow"/>
              </w:rPr>
            </w:pPr>
            <w:r w:rsidRPr="006E7632">
              <w:t>TEC 239</w:t>
            </w:r>
          </w:p>
        </w:tc>
      </w:tr>
      <w:tr w:rsidR="00927122" w:rsidTr="006E7632">
        <w:tc>
          <w:tcPr>
            <w:tcW w:w="688" w:type="pct"/>
          </w:tcPr>
          <w:p w:rsidR="00927122" w:rsidRDefault="00927122" w:rsidP="0083411A">
            <w:pPr>
              <w:jc w:val="center"/>
              <w:rPr>
                <w:b/>
              </w:rPr>
            </w:pPr>
            <w:r>
              <w:rPr>
                <w:b/>
              </w:rPr>
              <w:t>Session 2</w:t>
            </w:r>
          </w:p>
        </w:tc>
        <w:tc>
          <w:tcPr>
            <w:tcW w:w="913" w:type="pct"/>
          </w:tcPr>
          <w:p w:rsidR="00927122" w:rsidRDefault="00927122" w:rsidP="0083411A">
            <w:pPr>
              <w:jc w:val="center"/>
            </w:pPr>
            <w:r>
              <w:t xml:space="preserve">Dr. Brown </w:t>
            </w:r>
          </w:p>
        </w:tc>
        <w:tc>
          <w:tcPr>
            <w:tcW w:w="1307" w:type="pct"/>
          </w:tcPr>
          <w:p w:rsidR="00927122" w:rsidRDefault="006E7632" w:rsidP="0083411A">
            <w:pPr>
              <w:jc w:val="center"/>
            </w:pPr>
            <w:r>
              <w:t>Wednesday 3/25</w:t>
            </w:r>
          </w:p>
        </w:tc>
        <w:tc>
          <w:tcPr>
            <w:tcW w:w="954" w:type="pct"/>
          </w:tcPr>
          <w:p w:rsidR="00927122" w:rsidRDefault="00414D9E" w:rsidP="0083411A">
            <w:pPr>
              <w:jc w:val="center"/>
            </w:pPr>
            <w:r>
              <w:t>12:30-1:3</w:t>
            </w:r>
            <w:r w:rsidR="006E7632">
              <w:t>0</w:t>
            </w:r>
          </w:p>
        </w:tc>
        <w:tc>
          <w:tcPr>
            <w:tcW w:w="1138" w:type="pct"/>
          </w:tcPr>
          <w:p w:rsidR="00927122" w:rsidRPr="006E7632" w:rsidRDefault="006E7632" w:rsidP="0083411A">
            <w:pPr>
              <w:jc w:val="center"/>
            </w:pPr>
            <w:r w:rsidRPr="006E7632">
              <w:t>TEC 239</w:t>
            </w:r>
          </w:p>
        </w:tc>
      </w:tr>
      <w:tr w:rsidR="00927122" w:rsidTr="00927122">
        <w:tc>
          <w:tcPr>
            <w:tcW w:w="5000" w:type="pct"/>
            <w:gridSpan w:val="5"/>
          </w:tcPr>
          <w:p w:rsidR="00927122" w:rsidRDefault="00927122" w:rsidP="0083411A">
            <w:pPr>
              <w:tabs>
                <w:tab w:val="left" w:pos="1733"/>
              </w:tabs>
            </w:pPr>
          </w:p>
          <w:p w:rsidR="00927122" w:rsidRDefault="00927122" w:rsidP="0083411A">
            <w:pPr>
              <w:tabs>
                <w:tab w:val="left" w:pos="1733"/>
              </w:tabs>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9" w:history="1">
              <w:r w:rsidRPr="00927122">
                <w:rPr>
                  <w:rStyle w:val="Hyperlink"/>
                </w:rPr>
                <w:t>teacherdevelopment@selu.edu</w:t>
              </w:r>
            </w:hyperlink>
          </w:p>
        </w:tc>
      </w:tr>
    </w:tbl>
    <w:p w:rsidR="0094266C" w:rsidRDefault="0094266C" w:rsidP="001A0303">
      <w:pPr>
        <w:spacing w:after="0"/>
        <w:jc w:val="center"/>
      </w:pPr>
    </w:p>
    <w:p w:rsidR="0094266C" w:rsidRDefault="0094266C" w:rsidP="001A0303">
      <w:pPr>
        <w:spacing w:after="0"/>
        <w:jc w:val="center"/>
      </w:pPr>
      <w:r>
        <w:t>************</w:t>
      </w:r>
    </w:p>
    <w:tbl>
      <w:tblPr>
        <w:tblStyle w:val="TableGrid"/>
        <w:tblW w:w="4991" w:type="pct"/>
        <w:tblInd w:w="18" w:type="dxa"/>
        <w:tblLayout w:type="fixed"/>
        <w:tblLook w:val="04A0"/>
      </w:tblPr>
      <w:tblGrid>
        <w:gridCol w:w="1440"/>
        <w:gridCol w:w="1791"/>
        <w:gridCol w:w="2271"/>
        <w:gridCol w:w="1788"/>
        <w:gridCol w:w="2269"/>
      </w:tblGrid>
      <w:tr w:rsidR="00927122" w:rsidRPr="00704681" w:rsidTr="00927122">
        <w:tc>
          <w:tcPr>
            <w:tcW w:w="5000" w:type="pct"/>
            <w:gridSpan w:val="5"/>
          </w:tcPr>
          <w:p w:rsidR="00927122" w:rsidRDefault="00927122" w:rsidP="0083411A">
            <w:pPr>
              <w:jc w:val="center"/>
              <w:rPr>
                <w:b/>
              </w:rPr>
            </w:pPr>
          </w:p>
          <w:p w:rsidR="00927122" w:rsidRDefault="00927122" w:rsidP="0083411A">
            <w:pPr>
              <w:jc w:val="center"/>
              <w:rPr>
                <w:b/>
              </w:rPr>
            </w:pPr>
            <w:r>
              <w:rPr>
                <w:b/>
              </w:rPr>
              <w:t xml:space="preserve">PRAXIS I: MATH </w:t>
            </w:r>
          </w:p>
          <w:p w:rsidR="00927122" w:rsidRDefault="00927122" w:rsidP="0083411A">
            <w:pPr>
              <w:jc w:val="center"/>
              <w:rPr>
                <w:b/>
              </w:rPr>
            </w:pPr>
          </w:p>
          <w:p w:rsidR="00927122" w:rsidRDefault="00927122" w:rsidP="00BF64C5">
            <w:pPr>
              <w:rPr>
                <w:b/>
              </w:rPr>
            </w:pPr>
            <w:r>
              <w:t xml:space="preserve">Attendees will learn about the format, content, and structure of the Praxis I Math exam. Attendees will also have an opportunity to work through several practice problems. </w:t>
            </w:r>
            <w:r w:rsidRPr="00C735D9">
              <w:t xml:space="preserve"> </w:t>
            </w:r>
          </w:p>
          <w:p w:rsidR="00927122" w:rsidRDefault="00927122" w:rsidP="00927122">
            <w:pPr>
              <w:rPr>
                <w:b/>
              </w:rPr>
            </w:pPr>
          </w:p>
        </w:tc>
      </w:tr>
      <w:tr w:rsidR="00927122" w:rsidRPr="00704681" w:rsidTr="00927122">
        <w:tc>
          <w:tcPr>
            <w:tcW w:w="753" w:type="pct"/>
          </w:tcPr>
          <w:p w:rsidR="00927122" w:rsidRPr="00704681" w:rsidRDefault="00927122" w:rsidP="0069195B">
            <w:pPr>
              <w:jc w:val="center"/>
              <w:rPr>
                <w:b/>
              </w:rPr>
            </w:pPr>
          </w:p>
        </w:tc>
        <w:tc>
          <w:tcPr>
            <w:tcW w:w="937" w:type="pct"/>
          </w:tcPr>
          <w:p w:rsidR="00927122" w:rsidRPr="00704681" w:rsidRDefault="00927122" w:rsidP="0069195B">
            <w:pPr>
              <w:jc w:val="center"/>
              <w:rPr>
                <w:b/>
              </w:rPr>
            </w:pPr>
            <w:r>
              <w:rPr>
                <w:b/>
              </w:rPr>
              <w:t>Facilitator</w:t>
            </w:r>
          </w:p>
        </w:tc>
        <w:tc>
          <w:tcPr>
            <w:tcW w:w="1188" w:type="pct"/>
          </w:tcPr>
          <w:p w:rsidR="00927122" w:rsidRPr="00414D9E" w:rsidRDefault="00927122" w:rsidP="0069195B">
            <w:pPr>
              <w:jc w:val="center"/>
              <w:rPr>
                <w:b/>
              </w:rPr>
            </w:pPr>
            <w:r w:rsidRPr="00414D9E">
              <w:rPr>
                <w:b/>
              </w:rPr>
              <w:t>Date(s)</w:t>
            </w:r>
          </w:p>
        </w:tc>
        <w:tc>
          <w:tcPr>
            <w:tcW w:w="935" w:type="pct"/>
          </w:tcPr>
          <w:p w:rsidR="00927122" w:rsidRPr="00414D9E" w:rsidRDefault="00927122" w:rsidP="0069195B">
            <w:pPr>
              <w:jc w:val="center"/>
              <w:rPr>
                <w:b/>
              </w:rPr>
            </w:pPr>
            <w:r w:rsidRPr="00414D9E">
              <w:rPr>
                <w:b/>
              </w:rPr>
              <w:t>Time</w:t>
            </w:r>
          </w:p>
        </w:tc>
        <w:tc>
          <w:tcPr>
            <w:tcW w:w="1187" w:type="pct"/>
          </w:tcPr>
          <w:p w:rsidR="00927122" w:rsidRPr="00414D9E" w:rsidRDefault="00927122" w:rsidP="0069195B">
            <w:pPr>
              <w:jc w:val="center"/>
              <w:rPr>
                <w:b/>
              </w:rPr>
            </w:pPr>
            <w:r w:rsidRPr="00414D9E">
              <w:rPr>
                <w:b/>
              </w:rPr>
              <w:t>Location</w:t>
            </w:r>
          </w:p>
        </w:tc>
      </w:tr>
      <w:tr w:rsidR="00927122" w:rsidTr="00927122">
        <w:tc>
          <w:tcPr>
            <w:tcW w:w="753" w:type="pct"/>
          </w:tcPr>
          <w:p w:rsidR="00927122" w:rsidRPr="00BF0C77" w:rsidRDefault="00927122" w:rsidP="0069195B">
            <w:pPr>
              <w:jc w:val="center"/>
              <w:rPr>
                <w:b/>
              </w:rPr>
            </w:pPr>
            <w:r w:rsidRPr="00BF0C77">
              <w:rPr>
                <w:b/>
              </w:rPr>
              <w:t>Session 1</w:t>
            </w:r>
          </w:p>
        </w:tc>
        <w:tc>
          <w:tcPr>
            <w:tcW w:w="937" w:type="pct"/>
          </w:tcPr>
          <w:p w:rsidR="00927122" w:rsidRDefault="00927122" w:rsidP="00A41237">
            <w:pPr>
              <w:jc w:val="center"/>
            </w:pPr>
            <w:r>
              <w:t xml:space="preserve">Ms. </w:t>
            </w:r>
            <w:proofErr w:type="spellStart"/>
            <w:r>
              <w:t>Gautreaux</w:t>
            </w:r>
            <w:proofErr w:type="spellEnd"/>
          </w:p>
        </w:tc>
        <w:tc>
          <w:tcPr>
            <w:tcW w:w="1188" w:type="pct"/>
          </w:tcPr>
          <w:p w:rsidR="00927122" w:rsidRPr="00DA5CD4" w:rsidRDefault="00374ACB" w:rsidP="00A41237">
            <w:pPr>
              <w:jc w:val="center"/>
            </w:pPr>
            <w:r>
              <w:t>Tuesday 2/24</w:t>
            </w:r>
          </w:p>
        </w:tc>
        <w:tc>
          <w:tcPr>
            <w:tcW w:w="935" w:type="pct"/>
          </w:tcPr>
          <w:p w:rsidR="00927122" w:rsidRPr="00DA5CD4" w:rsidRDefault="00374ACB" w:rsidP="0069195B">
            <w:pPr>
              <w:jc w:val="center"/>
            </w:pPr>
            <w:r>
              <w:t>2:30-3:30</w:t>
            </w:r>
          </w:p>
        </w:tc>
        <w:tc>
          <w:tcPr>
            <w:tcW w:w="1187" w:type="pct"/>
          </w:tcPr>
          <w:p w:rsidR="00927122" w:rsidRPr="00DA5CD4" w:rsidRDefault="00374ACB" w:rsidP="0083411A">
            <w:pPr>
              <w:jc w:val="center"/>
            </w:pPr>
            <w:r>
              <w:t>TEC 237</w:t>
            </w:r>
          </w:p>
        </w:tc>
      </w:tr>
      <w:tr w:rsidR="00927122" w:rsidTr="00927122">
        <w:tc>
          <w:tcPr>
            <w:tcW w:w="753" w:type="pct"/>
          </w:tcPr>
          <w:p w:rsidR="00927122" w:rsidRPr="00BF0C77" w:rsidRDefault="00927122" w:rsidP="0069195B">
            <w:pPr>
              <w:jc w:val="center"/>
              <w:rPr>
                <w:b/>
              </w:rPr>
            </w:pPr>
            <w:r w:rsidRPr="00BF0C77">
              <w:rPr>
                <w:b/>
              </w:rPr>
              <w:t>Session 2</w:t>
            </w:r>
          </w:p>
        </w:tc>
        <w:tc>
          <w:tcPr>
            <w:tcW w:w="937" w:type="pct"/>
          </w:tcPr>
          <w:p w:rsidR="00927122" w:rsidRDefault="00927122" w:rsidP="00A41237">
            <w:pPr>
              <w:jc w:val="center"/>
            </w:pPr>
            <w:r>
              <w:t xml:space="preserve">Ms. </w:t>
            </w:r>
            <w:proofErr w:type="spellStart"/>
            <w:r>
              <w:t>Gautreaux</w:t>
            </w:r>
            <w:proofErr w:type="spellEnd"/>
          </w:p>
        </w:tc>
        <w:tc>
          <w:tcPr>
            <w:tcW w:w="1188" w:type="pct"/>
          </w:tcPr>
          <w:p w:rsidR="00927122" w:rsidRPr="00DA5CD4" w:rsidRDefault="00374ACB" w:rsidP="00A41237">
            <w:pPr>
              <w:jc w:val="center"/>
            </w:pPr>
            <w:r>
              <w:t>Monday 3/30</w:t>
            </w:r>
          </w:p>
        </w:tc>
        <w:tc>
          <w:tcPr>
            <w:tcW w:w="935" w:type="pct"/>
          </w:tcPr>
          <w:p w:rsidR="00927122" w:rsidRPr="00DA5CD4" w:rsidRDefault="00374ACB" w:rsidP="0069195B">
            <w:pPr>
              <w:jc w:val="center"/>
            </w:pPr>
            <w:r>
              <w:t>2:30-3:30</w:t>
            </w:r>
          </w:p>
        </w:tc>
        <w:tc>
          <w:tcPr>
            <w:tcW w:w="1187" w:type="pct"/>
          </w:tcPr>
          <w:p w:rsidR="00927122" w:rsidRPr="00DA5CD4" w:rsidRDefault="00374ACB" w:rsidP="0083411A">
            <w:pPr>
              <w:jc w:val="center"/>
            </w:pPr>
            <w:r>
              <w:t>TEC 237</w:t>
            </w:r>
          </w:p>
        </w:tc>
      </w:tr>
      <w:tr w:rsidR="00927122" w:rsidTr="00927122">
        <w:tc>
          <w:tcPr>
            <w:tcW w:w="5000" w:type="pct"/>
            <w:gridSpan w:val="5"/>
          </w:tcPr>
          <w:p w:rsidR="00927122" w:rsidRDefault="00927122" w:rsidP="0083411A"/>
          <w:p w:rsidR="00927122" w:rsidRDefault="00927122" w:rsidP="0083411A">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0" w:history="1">
              <w:r w:rsidRPr="00927122">
                <w:rPr>
                  <w:rStyle w:val="Hyperlink"/>
                </w:rPr>
                <w:t>teacherdevelopment@selu.edu</w:t>
              </w:r>
            </w:hyperlink>
          </w:p>
        </w:tc>
      </w:tr>
    </w:tbl>
    <w:p w:rsidR="001A0303" w:rsidRDefault="001A0303" w:rsidP="001A0303">
      <w:pPr>
        <w:spacing w:after="0"/>
        <w:jc w:val="center"/>
      </w:pPr>
    </w:p>
    <w:p w:rsidR="00D20AE9" w:rsidRDefault="00E00341" w:rsidP="00E00341">
      <w:pPr>
        <w:spacing w:after="0"/>
        <w:jc w:val="center"/>
      </w:pPr>
      <w:r>
        <w:t>************</w:t>
      </w:r>
    </w:p>
    <w:p w:rsidR="006E7632" w:rsidRDefault="006E7632" w:rsidP="00E00341">
      <w:pPr>
        <w:spacing w:after="0"/>
        <w:jc w:val="center"/>
      </w:pPr>
    </w:p>
    <w:p w:rsidR="00837E6C" w:rsidRDefault="00837E6C" w:rsidP="00E00341">
      <w:pPr>
        <w:spacing w:after="0"/>
        <w:jc w:val="center"/>
      </w:pPr>
    </w:p>
    <w:p w:rsidR="00837E6C" w:rsidRDefault="00837E6C" w:rsidP="00E00341">
      <w:pPr>
        <w:spacing w:after="0"/>
        <w:jc w:val="center"/>
      </w:pPr>
    </w:p>
    <w:p w:rsidR="00837E6C" w:rsidRDefault="00837E6C" w:rsidP="00E00341">
      <w:pPr>
        <w:spacing w:after="0"/>
        <w:jc w:val="center"/>
      </w:pPr>
    </w:p>
    <w:tbl>
      <w:tblPr>
        <w:tblStyle w:val="TableGrid"/>
        <w:tblW w:w="5075" w:type="pct"/>
        <w:tblInd w:w="18" w:type="dxa"/>
        <w:tblLayout w:type="fixed"/>
        <w:tblLook w:val="04A0"/>
      </w:tblPr>
      <w:tblGrid>
        <w:gridCol w:w="1418"/>
        <w:gridCol w:w="1718"/>
        <w:gridCol w:w="2185"/>
        <w:gridCol w:w="1843"/>
        <w:gridCol w:w="2556"/>
      </w:tblGrid>
      <w:tr w:rsidR="00927122" w:rsidRPr="00704681" w:rsidTr="00837E6C">
        <w:tc>
          <w:tcPr>
            <w:tcW w:w="5000" w:type="pct"/>
            <w:gridSpan w:val="5"/>
          </w:tcPr>
          <w:p w:rsidR="00927122" w:rsidRDefault="00927122" w:rsidP="00641B44">
            <w:pPr>
              <w:tabs>
                <w:tab w:val="left" w:pos="5160"/>
              </w:tabs>
              <w:rPr>
                <w:b/>
              </w:rPr>
            </w:pPr>
            <w:r>
              <w:rPr>
                <w:b/>
              </w:rPr>
              <w:tab/>
            </w:r>
          </w:p>
          <w:p w:rsidR="00927122" w:rsidRDefault="00927122" w:rsidP="0083411A">
            <w:pPr>
              <w:jc w:val="center"/>
              <w:rPr>
                <w:b/>
              </w:rPr>
            </w:pPr>
            <w:r>
              <w:rPr>
                <w:b/>
              </w:rPr>
              <w:t xml:space="preserve">PRAXIS II: PRINCIPLES OF LEARNING &amp; TEACHING   </w:t>
            </w:r>
          </w:p>
          <w:p w:rsidR="00927122" w:rsidRDefault="00927122" w:rsidP="0083411A">
            <w:pPr>
              <w:jc w:val="center"/>
              <w:rPr>
                <w:b/>
              </w:rPr>
            </w:pPr>
          </w:p>
          <w:p w:rsidR="00927122" w:rsidRDefault="006E7632" w:rsidP="00837E6C">
            <w:r>
              <w:t>A</w:t>
            </w:r>
            <w:r w:rsidR="00927122">
              <w:t>ttendees will learn about the format</w:t>
            </w:r>
            <w:r>
              <w:t xml:space="preserve">, structure, and </w:t>
            </w:r>
            <w:r w:rsidR="00927122">
              <w:t>content of the PLT exam</w:t>
            </w:r>
            <w:r w:rsidR="00837E6C">
              <w:t>, and resources that are available to help them prepare. Attendees will also have the opportunity</w:t>
            </w:r>
            <w:r>
              <w:t xml:space="preserve"> to answer </w:t>
            </w:r>
            <w:r w:rsidR="00837E6C">
              <w:t>sample</w:t>
            </w:r>
            <w:r>
              <w:t xml:space="preserve"> questions. </w:t>
            </w:r>
          </w:p>
          <w:p w:rsidR="00837E6C" w:rsidRDefault="00837E6C" w:rsidP="00837E6C">
            <w:pPr>
              <w:rPr>
                <w:b/>
              </w:rPr>
            </w:pPr>
          </w:p>
        </w:tc>
      </w:tr>
      <w:tr w:rsidR="00927122" w:rsidRPr="00704681" w:rsidTr="00837E6C">
        <w:tc>
          <w:tcPr>
            <w:tcW w:w="729" w:type="pct"/>
          </w:tcPr>
          <w:p w:rsidR="00927122" w:rsidRPr="00704681" w:rsidRDefault="00927122" w:rsidP="0083411A">
            <w:pPr>
              <w:jc w:val="center"/>
              <w:rPr>
                <w:b/>
              </w:rPr>
            </w:pPr>
          </w:p>
        </w:tc>
        <w:tc>
          <w:tcPr>
            <w:tcW w:w="884" w:type="pct"/>
          </w:tcPr>
          <w:p w:rsidR="00927122" w:rsidRPr="00704681" w:rsidRDefault="006700E2" w:rsidP="0083411A">
            <w:pPr>
              <w:jc w:val="center"/>
              <w:rPr>
                <w:b/>
              </w:rPr>
            </w:pPr>
            <w:r>
              <w:rPr>
                <w:b/>
              </w:rPr>
              <w:t>Facilitator</w:t>
            </w:r>
          </w:p>
        </w:tc>
        <w:tc>
          <w:tcPr>
            <w:tcW w:w="1124" w:type="pct"/>
          </w:tcPr>
          <w:p w:rsidR="00927122" w:rsidRPr="00627A54" w:rsidRDefault="00927122" w:rsidP="0083411A">
            <w:pPr>
              <w:jc w:val="center"/>
              <w:rPr>
                <w:b/>
              </w:rPr>
            </w:pPr>
            <w:r w:rsidRPr="00627A54">
              <w:rPr>
                <w:b/>
              </w:rPr>
              <w:t>Date(s)</w:t>
            </w:r>
          </w:p>
        </w:tc>
        <w:tc>
          <w:tcPr>
            <w:tcW w:w="948" w:type="pct"/>
          </w:tcPr>
          <w:p w:rsidR="00927122" w:rsidRPr="00627A54" w:rsidRDefault="00927122" w:rsidP="0083411A">
            <w:pPr>
              <w:jc w:val="center"/>
              <w:rPr>
                <w:b/>
              </w:rPr>
            </w:pPr>
            <w:r w:rsidRPr="00627A54">
              <w:rPr>
                <w:b/>
              </w:rPr>
              <w:t>Time</w:t>
            </w:r>
          </w:p>
        </w:tc>
        <w:tc>
          <w:tcPr>
            <w:tcW w:w="1315" w:type="pct"/>
          </w:tcPr>
          <w:p w:rsidR="00927122" w:rsidRPr="00627A54" w:rsidRDefault="00927122" w:rsidP="0083411A">
            <w:pPr>
              <w:jc w:val="center"/>
              <w:rPr>
                <w:b/>
              </w:rPr>
            </w:pPr>
            <w:r w:rsidRPr="00627A54">
              <w:rPr>
                <w:b/>
              </w:rPr>
              <w:t>Location</w:t>
            </w:r>
          </w:p>
        </w:tc>
      </w:tr>
      <w:tr w:rsidR="00927122" w:rsidTr="00837E6C">
        <w:tc>
          <w:tcPr>
            <w:tcW w:w="729" w:type="pct"/>
          </w:tcPr>
          <w:p w:rsidR="00927122" w:rsidRPr="00BF0C77" w:rsidRDefault="00927122" w:rsidP="0083411A">
            <w:pPr>
              <w:jc w:val="center"/>
              <w:rPr>
                <w:b/>
              </w:rPr>
            </w:pPr>
            <w:r w:rsidRPr="00BF0C77">
              <w:rPr>
                <w:b/>
              </w:rPr>
              <w:t>Session 1</w:t>
            </w:r>
          </w:p>
        </w:tc>
        <w:tc>
          <w:tcPr>
            <w:tcW w:w="884" w:type="pct"/>
          </w:tcPr>
          <w:p w:rsidR="00927122" w:rsidRDefault="006700E2" w:rsidP="005C3F66">
            <w:pPr>
              <w:jc w:val="center"/>
            </w:pPr>
            <w:r>
              <w:t>Dr. Kumar</w:t>
            </w:r>
          </w:p>
        </w:tc>
        <w:tc>
          <w:tcPr>
            <w:tcW w:w="1124" w:type="pct"/>
          </w:tcPr>
          <w:p w:rsidR="00927122" w:rsidRDefault="008310EB" w:rsidP="008310EB">
            <w:pPr>
              <w:jc w:val="center"/>
            </w:pPr>
            <w:r>
              <w:t>Wednesday, 3/4</w:t>
            </w:r>
          </w:p>
        </w:tc>
        <w:tc>
          <w:tcPr>
            <w:tcW w:w="948" w:type="pct"/>
          </w:tcPr>
          <w:p w:rsidR="00927122" w:rsidRDefault="008310EB" w:rsidP="0083411A">
            <w:pPr>
              <w:jc w:val="center"/>
            </w:pPr>
            <w:r>
              <w:t>2:00-3:00</w:t>
            </w:r>
          </w:p>
        </w:tc>
        <w:tc>
          <w:tcPr>
            <w:tcW w:w="1315" w:type="pct"/>
          </w:tcPr>
          <w:p w:rsidR="00927122" w:rsidRPr="00627A54" w:rsidRDefault="008310EB" w:rsidP="0083411A">
            <w:pPr>
              <w:jc w:val="center"/>
            </w:pPr>
            <w:r w:rsidRPr="00627A54">
              <w:t>TEC 239</w:t>
            </w:r>
          </w:p>
        </w:tc>
      </w:tr>
      <w:tr w:rsidR="00927122" w:rsidTr="00837E6C">
        <w:tc>
          <w:tcPr>
            <w:tcW w:w="729" w:type="pct"/>
          </w:tcPr>
          <w:p w:rsidR="00927122" w:rsidRPr="00BF0C77" w:rsidRDefault="00927122" w:rsidP="0083411A">
            <w:pPr>
              <w:jc w:val="center"/>
              <w:rPr>
                <w:b/>
              </w:rPr>
            </w:pPr>
            <w:r w:rsidRPr="00BF0C77">
              <w:rPr>
                <w:b/>
              </w:rPr>
              <w:t>Session 2</w:t>
            </w:r>
          </w:p>
        </w:tc>
        <w:tc>
          <w:tcPr>
            <w:tcW w:w="884" w:type="pct"/>
          </w:tcPr>
          <w:p w:rsidR="00927122" w:rsidRDefault="006700E2" w:rsidP="0083411A">
            <w:pPr>
              <w:jc w:val="center"/>
            </w:pPr>
            <w:r>
              <w:t>Dr. Kumar</w:t>
            </w:r>
          </w:p>
        </w:tc>
        <w:tc>
          <w:tcPr>
            <w:tcW w:w="1124" w:type="pct"/>
          </w:tcPr>
          <w:p w:rsidR="00927122" w:rsidRDefault="008310EB" w:rsidP="008310EB">
            <w:pPr>
              <w:jc w:val="center"/>
            </w:pPr>
            <w:r>
              <w:t>Tuesday, 3/31</w:t>
            </w:r>
          </w:p>
        </w:tc>
        <w:tc>
          <w:tcPr>
            <w:tcW w:w="948" w:type="pct"/>
          </w:tcPr>
          <w:p w:rsidR="00927122" w:rsidRDefault="008310EB" w:rsidP="0083411A">
            <w:pPr>
              <w:jc w:val="center"/>
            </w:pPr>
            <w:r>
              <w:t>12:30-1:30</w:t>
            </w:r>
          </w:p>
        </w:tc>
        <w:tc>
          <w:tcPr>
            <w:tcW w:w="1315" w:type="pct"/>
          </w:tcPr>
          <w:p w:rsidR="00927122" w:rsidRPr="00627A54" w:rsidRDefault="008310EB" w:rsidP="0083411A">
            <w:pPr>
              <w:jc w:val="center"/>
            </w:pPr>
            <w:r w:rsidRPr="00627A54">
              <w:t>TEC 239</w:t>
            </w:r>
          </w:p>
        </w:tc>
      </w:tr>
      <w:tr w:rsidR="00927122" w:rsidTr="00837E6C">
        <w:tc>
          <w:tcPr>
            <w:tcW w:w="5000" w:type="pct"/>
            <w:gridSpan w:val="5"/>
          </w:tcPr>
          <w:p w:rsidR="00927122" w:rsidRDefault="00927122" w:rsidP="0083411A"/>
          <w:p w:rsidR="00927122" w:rsidRDefault="00927122" w:rsidP="0083411A">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1" w:history="1">
              <w:r w:rsidRPr="00927122">
                <w:rPr>
                  <w:rStyle w:val="Hyperlink"/>
                </w:rPr>
                <w:t>teacherdevelopment@selu.edu</w:t>
              </w:r>
            </w:hyperlink>
          </w:p>
        </w:tc>
      </w:tr>
    </w:tbl>
    <w:p w:rsidR="00837E6C" w:rsidRDefault="00837E6C" w:rsidP="00AA04B4">
      <w:pPr>
        <w:jc w:val="center"/>
        <w:rPr>
          <w:b/>
          <w:color w:val="008000"/>
          <w:sz w:val="28"/>
          <w:szCs w:val="28"/>
        </w:rPr>
      </w:pPr>
    </w:p>
    <w:p w:rsidR="00641B44" w:rsidRDefault="00466551" w:rsidP="00AA04B4">
      <w:pPr>
        <w:jc w:val="center"/>
        <w:rPr>
          <w:b/>
          <w:color w:val="008000"/>
          <w:sz w:val="28"/>
          <w:szCs w:val="28"/>
        </w:rPr>
      </w:pPr>
      <w:r>
        <w:rPr>
          <w:b/>
          <w:color w:val="008000"/>
          <w:sz w:val="28"/>
          <w:szCs w:val="28"/>
        </w:rPr>
        <w:t xml:space="preserve">WORKING WITH </w:t>
      </w:r>
      <w:r w:rsidR="00641B44" w:rsidRPr="00641B44">
        <w:rPr>
          <w:b/>
          <w:color w:val="008000"/>
          <w:sz w:val="28"/>
          <w:szCs w:val="28"/>
        </w:rPr>
        <w:t>DIVERSE LEARNERS</w:t>
      </w:r>
      <w:r w:rsidR="00B74995">
        <w:rPr>
          <w:b/>
          <w:color w:val="008000"/>
          <w:sz w:val="28"/>
          <w:szCs w:val="28"/>
        </w:rPr>
        <w:t xml:space="preserve"> &amp; FAMILIES</w:t>
      </w:r>
    </w:p>
    <w:tbl>
      <w:tblPr>
        <w:tblStyle w:val="TableGrid"/>
        <w:tblW w:w="5085" w:type="pct"/>
        <w:tblLook w:val="04A0"/>
      </w:tblPr>
      <w:tblGrid>
        <w:gridCol w:w="3169"/>
        <w:gridCol w:w="3060"/>
        <w:gridCol w:w="3510"/>
      </w:tblGrid>
      <w:tr w:rsidR="00627A54" w:rsidRPr="00701136" w:rsidTr="00837E6C">
        <w:tc>
          <w:tcPr>
            <w:tcW w:w="5000" w:type="pct"/>
            <w:gridSpan w:val="3"/>
          </w:tcPr>
          <w:p w:rsidR="00627A54" w:rsidRDefault="00627A54" w:rsidP="00AA6818">
            <w:pPr>
              <w:jc w:val="center"/>
              <w:rPr>
                <w:b/>
              </w:rPr>
            </w:pPr>
          </w:p>
          <w:p w:rsidR="00627A54" w:rsidRDefault="00627A54" w:rsidP="00AA6818">
            <w:pPr>
              <w:jc w:val="center"/>
              <w:rPr>
                <w:b/>
              </w:rPr>
            </w:pPr>
            <w:r>
              <w:rPr>
                <w:b/>
              </w:rPr>
              <w:t>Autism: Identifying Effective Practices</w:t>
            </w:r>
          </w:p>
          <w:p w:rsidR="00627A54" w:rsidRDefault="00627A54" w:rsidP="00AA6818">
            <w:pPr>
              <w:jc w:val="center"/>
              <w:rPr>
                <w:b/>
              </w:rPr>
            </w:pPr>
          </w:p>
          <w:p w:rsidR="00627A54" w:rsidRDefault="00837E6C" w:rsidP="00AA6818">
            <w:r>
              <w:t>This</w:t>
            </w:r>
            <w:r w:rsidR="00627A54">
              <w:t xml:space="preserve"> presentation will focus on defining what Evidence Based Practices (EBPs) are, and the methods for identifying them. </w:t>
            </w:r>
            <w:r>
              <w:t>The presenter</w:t>
            </w:r>
            <w:r w:rsidR="00627A54">
              <w:t xml:space="preserve"> will discuss and provide examples of selected practices, strategies for their implementation and offer resources that provide the latest in research and practice in Autism Spectrum Disorders. </w:t>
            </w:r>
            <w:r>
              <w:t>F</w:t>
            </w:r>
            <w:r w:rsidR="00627A54">
              <w:t xml:space="preserve">aculty and students, as well as P-12 principals, teachers, and counselors are invited. </w:t>
            </w:r>
          </w:p>
          <w:p w:rsidR="00831430" w:rsidRDefault="00831430" w:rsidP="00AA6818"/>
          <w:p w:rsidR="00831430" w:rsidRPr="00FA69D9" w:rsidRDefault="00831430" w:rsidP="00AA6818">
            <w:r w:rsidRPr="00831430">
              <w:rPr>
                <w:b/>
              </w:rPr>
              <w:t>Guest Presenter</w:t>
            </w:r>
            <w:r>
              <w:t xml:space="preserve">: Chris </w:t>
            </w:r>
            <w:proofErr w:type="spellStart"/>
            <w:r>
              <w:t>Francl</w:t>
            </w:r>
            <w:proofErr w:type="spellEnd"/>
            <w:r w:rsidR="00837E6C">
              <w:t>, Program Facilitator, LA Autism Spectrum &amp; Related Disabilities Project</w:t>
            </w:r>
          </w:p>
          <w:p w:rsidR="00627A54" w:rsidRPr="0010109A" w:rsidRDefault="00627A54" w:rsidP="00AA6818">
            <w:pPr>
              <w:rPr>
                <w:b/>
              </w:rPr>
            </w:pPr>
          </w:p>
        </w:tc>
      </w:tr>
      <w:tr w:rsidR="00831430" w:rsidRPr="00701136" w:rsidTr="00837E6C">
        <w:tc>
          <w:tcPr>
            <w:tcW w:w="1627" w:type="pct"/>
          </w:tcPr>
          <w:p w:rsidR="00831430" w:rsidRPr="00701136" w:rsidRDefault="00831430" w:rsidP="00AA6818">
            <w:pPr>
              <w:jc w:val="center"/>
              <w:rPr>
                <w:b/>
              </w:rPr>
            </w:pPr>
            <w:r w:rsidRPr="00701136">
              <w:rPr>
                <w:b/>
              </w:rPr>
              <w:t>Date</w:t>
            </w:r>
          </w:p>
        </w:tc>
        <w:tc>
          <w:tcPr>
            <w:tcW w:w="1571" w:type="pct"/>
          </w:tcPr>
          <w:p w:rsidR="00831430" w:rsidRPr="00701136" w:rsidRDefault="00831430" w:rsidP="00AA6818">
            <w:pPr>
              <w:jc w:val="center"/>
              <w:rPr>
                <w:b/>
              </w:rPr>
            </w:pPr>
            <w:r>
              <w:rPr>
                <w:b/>
              </w:rPr>
              <w:t>Time</w:t>
            </w:r>
          </w:p>
        </w:tc>
        <w:tc>
          <w:tcPr>
            <w:tcW w:w="1802" w:type="pct"/>
          </w:tcPr>
          <w:p w:rsidR="00831430" w:rsidRPr="00701136" w:rsidRDefault="00831430" w:rsidP="00AA6818">
            <w:pPr>
              <w:jc w:val="center"/>
              <w:rPr>
                <w:b/>
              </w:rPr>
            </w:pPr>
            <w:r>
              <w:rPr>
                <w:b/>
              </w:rPr>
              <w:t>Location</w:t>
            </w:r>
          </w:p>
        </w:tc>
      </w:tr>
      <w:tr w:rsidR="00831430" w:rsidTr="00837E6C">
        <w:tc>
          <w:tcPr>
            <w:tcW w:w="1627" w:type="pct"/>
          </w:tcPr>
          <w:p w:rsidR="00831430" w:rsidRDefault="00831430" w:rsidP="00AA6818">
            <w:pPr>
              <w:tabs>
                <w:tab w:val="left" w:pos="1733"/>
              </w:tabs>
              <w:jc w:val="center"/>
            </w:pPr>
            <w:r>
              <w:t>Tuesday, 2/3</w:t>
            </w:r>
          </w:p>
        </w:tc>
        <w:tc>
          <w:tcPr>
            <w:tcW w:w="1571" w:type="pct"/>
          </w:tcPr>
          <w:p w:rsidR="00831430" w:rsidRDefault="00831430" w:rsidP="00AA6818">
            <w:pPr>
              <w:jc w:val="center"/>
            </w:pPr>
            <w:r>
              <w:t>4:15-5:30</w:t>
            </w:r>
          </w:p>
        </w:tc>
        <w:tc>
          <w:tcPr>
            <w:tcW w:w="1802" w:type="pct"/>
          </w:tcPr>
          <w:p w:rsidR="00831430" w:rsidRPr="00CF7D91" w:rsidRDefault="00831430" w:rsidP="00AA6818">
            <w:pPr>
              <w:jc w:val="center"/>
              <w:rPr>
                <w:highlight w:val="yellow"/>
              </w:rPr>
            </w:pPr>
            <w:r w:rsidRPr="00FA69D9">
              <w:t>TEC 1005</w:t>
            </w:r>
          </w:p>
        </w:tc>
      </w:tr>
      <w:tr w:rsidR="00627A54" w:rsidTr="00837E6C">
        <w:tc>
          <w:tcPr>
            <w:tcW w:w="5000" w:type="pct"/>
            <w:gridSpan w:val="3"/>
          </w:tcPr>
          <w:p w:rsidR="00627A54" w:rsidRDefault="00627A54" w:rsidP="00AA6818"/>
          <w:p w:rsidR="00627A54" w:rsidRDefault="00627A54" w:rsidP="00AA6818">
            <w:r>
              <w:t xml:space="preserve">To register, please email Dr. Kathy Campbell at </w:t>
            </w:r>
            <w:hyperlink r:id="rId12" w:history="1">
              <w:r w:rsidRPr="0088709F">
                <w:rPr>
                  <w:rStyle w:val="Hyperlink"/>
                </w:rPr>
                <w:t>ktcampbell@selu.edu</w:t>
              </w:r>
            </w:hyperlink>
            <w:r>
              <w:t xml:space="preserve"> </w:t>
            </w:r>
          </w:p>
        </w:tc>
      </w:tr>
    </w:tbl>
    <w:p w:rsidR="00627A54" w:rsidRPr="00837E6C" w:rsidRDefault="00627A54" w:rsidP="00837E6C">
      <w:pPr>
        <w:spacing w:line="240" w:lineRule="auto"/>
        <w:jc w:val="center"/>
      </w:pPr>
    </w:p>
    <w:tbl>
      <w:tblPr>
        <w:tblStyle w:val="TableGrid"/>
        <w:tblW w:w="5085" w:type="pct"/>
        <w:tblLook w:val="04A0"/>
      </w:tblPr>
      <w:tblGrid>
        <w:gridCol w:w="2988"/>
        <w:gridCol w:w="3241"/>
        <w:gridCol w:w="3510"/>
      </w:tblGrid>
      <w:tr w:rsidR="000B572F" w:rsidRPr="00701136" w:rsidTr="00837E6C">
        <w:tc>
          <w:tcPr>
            <w:tcW w:w="5000" w:type="pct"/>
            <w:gridSpan w:val="3"/>
          </w:tcPr>
          <w:p w:rsidR="000B572F" w:rsidRDefault="000B572F" w:rsidP="00C07C9F">
            <w:pPr>
              <w:jc w:val="center"/>
              <w:rPr>
                <w:b/>
              </w:rPr>
            </w:pPr>
          </w:p>
          <w:p w:rsidR="000B572F" w:rsidRDefault="000B572F" w:rsidP="000B572F">
            <w:pPr>
              <w:jc w:val="center"/>
              <w:rPr>
                <w:b/>
              </w:rPr>
            </w:pPr>
            <w:r>
              <w:rPr>
                <w:b/>
              </w:rPr>
              <w:t>Teaching a Student with Special Needs: A Parent’s Point of View</w:t>
            </w:r>
          </w:p>
          <w:p w:rsidR="000B572F" w:rsidRDefault="000B572F" w:rsidP="00C07C9F">
            <w:pPr>
              <w:rPr>
                <w:rFonts w:ascii="Calibri" w:hAnsi="Calibri"/>
                <w:color w:val="1F497D"/>
              </w:rPr>
            </w:pPr>
          </w:p>
          <w:p w:rsidR="000B572F" w:rsidRPr="000B572F" w:rsidRDefault="000B572F" w:rsidP="00C07C9F">
            <w:pPr>
              <w:rPr>
                <w:rFonts w:ascii="Calibri" w:hAnsi="Calibri"/>
              </w:rPr>
            </w:pPr>
            <w:r w:rsidRPr="000B572F">
              <w:rPr>
                <w:rFonts w:ascii="Calibri" w:hAnsi="Calibri"/>
              </w:rPr>
              <w:t>One of the most important factors in teaching a student with special needs is good communication with his/her parents.  Parents entrust their child’s education and well-being in your hands. Letting you teach their child can cause anxiety, worry, and sometimes anger if they don’t know what to expect.  Come meet a parent who</w:t>
            </w:r>
            <w:r>
              <w:rPr>
                <w:rFonts w:ascii="Calibri" w:hAnsi="Calibri"/>
              </w:rPr>
              <w:t xml:space="preserve">se 17 year-old </w:t>
            </w:r>
            <w:proofErr w:type="gramStart"/>
            <w:r>
              <w:rPr>
                <w:rFonts w:ascii="Calibri" w:hAnsi="Calibri"/>
              </w:rPr>
              <w:t>son</w:t>
            </w:r>
            <w:proofErr w:type="gramEnd"/>
            <w:r>
              <w:rPr>
                <w:rFonts w:ascii="Calibri" w:hAnsi="Calibri"/>
              </w:rPr>
              <w:t xml:space="preserve"> with autism </w:t>
            </w:r>
            <w:r w:rsidRPr="000B572F">
              <w:rPr>
                <w:rFonts w:ascii="Calibri" w:hAnsi="Calibri"/>
              </w:rPr>
              <w:t>is a student in the public school system. She’ll share her story and offer a parent’s point of view on the expectations parents have of Special Education teachers. She will also answer any questions you may have on working with parents.</w:t>
            </w:r>
          </w:p>
          <w:p w:rsidR="000B572F" w:rsidRDefault="000B572F" w:rsidP="00C07C9F">
            <w:pPr>
              <w:rPr>
                <w:rFonts w:ascii="Calibri" w:hAnsi="Calibri"/>
                <w:color w:val="1F497D"/>
              </w:rPr>
            </w:pPr>
          </w:p>
          <w:p w:rsidR="000B572F" w:rsidRDefault="000B572F" w:rsidP="00C07C9F">
            <w:pPr>
              <w:rPr>
                <w:b/>
              </w:rPr>
            </w:pPr>
            <w:r w:rsidRPr="0010109A">
              <w:rPr>
                <w:b/>
              </w:rPr>
              <w:t xml:space="preserve">Guest Presenter: </w:t>
            </w:r>
            <w:r>
              <w:rPr>
                <w:b/>
              </w:rPr>
              <w:t>Ms. Dottie Davis</w:t>
            </w:r>
          </w:p>
          <w:p w:rsidR="000B572F" w:rsidRPr="0010109A" w:rsidRDefault="000B572F" w:rsidP="00C07C9F">
            <w:pPr>
              <w:rPr>
                <w:b/>
              </w:rPr>
            </w:pPr>
          </w:p>
        </w:tc>
      </w:tr>
      <w:tr w:rsidR="000B572F" w:rsidRPr="00701136" w:rsidTr="00837E6C">
        <w:tc>
          <w:tcPr>
            <w:tcW w:w="1534" w:type="pct"/>
          </w:tcPr>
          <w:p w:rsidR="000B572F" w:rsidRPr="00701136" w:rsidRDefault="000B572F" w:rsidP="00C07C9F">
            <w:pPr>
              <w:jc w:val="center"/>
              <w:rPr>
                <w:b/>
              </w:rPr>
            </w:pPr>
            <w:r w:rsidRPr="00701136">
              <w:rPr>
                <w:b/>
              </w:rPr>
              <w:t>Date</w:t>
            </w:r>
          </w:p>
        </w:tc>
        <w:tc>
          <w:tcPr>
            <w:tcW w:w="1664" w:type="pct"/>
          </w:tcPr>
          <w:p w:rsidR="000B572F" w:rsidRPr="00701136" w:rsidRDefault="000B572F" w:rsidP="00C07C9F">
            <w:pPr>
              <w:jc w:val="center"/>
              <w:rPr>
                <w:b/>
              </w:rPr>
            </w:pPr>
            <w:r>
              <w:rPr>
                <w:b/>
              </w:rPr>
              <w:t>Time</w:t>
            </w:r>
          </w:p>
        </w:tc>
        <w:tc>
          <w:tcPr>
            <w:tcW w:w="1802" w:type="pct"/>
          </w:tcPr>
          <w:p w:rsidR="000B572F" w:rsidRPr="00701136" w:rsidRDefault="000B572F" w:rsidP="00C07C9F">
            <w:pPr>
              <w:jc w:val="center"/>
              <w:rPr>
                <w:b/>
              </w:rPr>
            </w:pPr>
            <w:r>
              <w:rPr>
                <w:b/>
              </w:rPr>
              <w:t>Location</w:t>
            </w:r>
          </w:p>
        </w:tc>
      </w:tr>
      <w:tr w:rsidR="000B572F" w:rsidTr="00837E6C">
        <w:tc>
          <w:tcPr>
            <w:tcW w:w="1534" w:type="pct"/>
          </w:tcPr>
          <w:p w:rsidR="000B572F" w:rsidRDefault="000B572F" w:rsidP="000B572F">
            <w:pPr>
              <w:tabs>
                <w:tab w:val="left" w:pos="1733"/>
              </w:tabs>
              <w:jc w:val="center"/>
            </w:pPr>
            <w:r>
              <w:t>Wednesday, 2/25</w:t>
            </w:r>
          </w:p>
        </w:tc>
        <w:tc>
          <w:tcPr>
            <w:tcW w:w="1664" w:type="pct"/>
          </w:tcPr>
          <w:p w:rsidR="000B572F" w:rsidRDefault="000B572F" w:rsidP="008310EB">
            <w:pPr>
              <w:jc w:val="center"/>
            </w:pPr>
            <w:r>
              <w:t>1</w:t>
            </w:r>
            <w:r w:rsidR="008310EB">
              <w:t>1</w:t>
            </w:r>
            <w:r>
              <w:t>:00-1</w:t>
            </w:r>
            <w:r w:rsidR="008310EB">
              <w:t>2</w:t>
            </w:r>
            <w:r>
              <w:t>:00</w:t>
            </w:r>
          </w:p>
        </w:tc>
        <w:tc>
          <w:tcPr>
            <w:tcW w:w="1802" w:type="pct"/>
          </w:tcPr>
          <w:p w:rsidR="000B572F" w:rsidRDefault="000B572F" w:rsidP="000B572F">
            <w:pPr>
              <w:jc w:val="center"/>
            </w:pPr>
            <w:r>
              <w:t>TEC 239</w:t>
            </w:r>
          </w:p>
        </w:tc>
      </w:tr>
      <w:tr w:rsidR="000B572F" w:rsidTr="00837E6C">
        <w:tc>
          <w:tcPr>
            <w:tcW w:w="5000" w:type="pct"/>
            <w:gridSpan w:val="3"/>
          </w:tcPr>
          <w:p w:rsidR="000B572F" w:rsidRDefault="000B572F" w:rsidP="00C07C9F"/>
          <w:p w:rsidR="000B572F" w:rsidRDefault="000B572F" w:rsidP="00C07C9F">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3" w:history="1">
              <w:r w:rsidRPr="00927122">
                <w:rPr>
                  <w:rStyle w:val="Hyperlink"/>
                </w:rPr>
                <w:t>teacherdevelopment@selu.edu</w:t>
              </w:r>
            </w:hyperlink>
          </w:p>
        </w:tc>
      </w:tr>
    </w:tbl>
    <w:p w:rsidR="00627A54" w:rsidRDefault="00627A54" w:rsidP="00627A54">
      <w:pPr>
        <w:spacing w:after="0"/>
        <w:jc w:val="center"/>
        <w:rPr>
          <w:sz w:val="24"/>
          <w:szCs w:val="24"/>
        </w:rPr>
      </w:pPr>
    </w:p>
    <w:tbl>
      <w:tblPr>
        <w:tblStyle w:val="TableGrid"/>
        <w:tblW w:w="5085" w:type="pct"/>
        <w:tblLook w:val="04A0"/>
      </w:tblPr>
      <w:tblGrid>
        <w:gridCol w:w="3078"/>
        <w:gridCol w:w="3241"/>
        <w:gridCol w:w="3420"/>
      </w:tblGrid>
      <w:tr w:rsidR="00FA761F" w:rsidRPr="00701136" w:rsidTr="00837E6C">
        <w:tc>
          <w:tcPr>
            <w:tcW w:w="5000" w:type="pct"/>
            <w:gridSpan w:val="3"/>
          </w:tcPr>
          <w:p w:rsidR="00FA761F" w:rsidRDefault="00FA761F" w:rsidP="00AA6818">
            <w:pPr>
              <w:jc w:val="center"/>
              <w:rPr>
                <w:b/>
              </w:rPr>
            </w:pPr>
          </w:p>
          <w:p w:rsidR="00FA761F" w:rsidRDefault="00555373" w:rsidP="00555373">
            <w:pPr>
              <w:jc w:val="center"/>
              <w:rPr>
                <w:b/>
                <w:iCs/>
              </w:rPr>
            </w:pPr>
            <w:r w:rsidRPr="00555373">
              <w:rPr>
                <w:b/>
                <w:iCs/>
              </w:rPr>
              <w:t>Is Parental Involvement in Children's Education Good or Bad?: Lessons from Research</w:t>
            </w:r>
          </w:p>
          <w:p w:rsidR="00555373" w:rsidRPr="00555373" w:rsidRDefault="00555373" w:rsidP="00555373">
            <w:pPr>
              <w:jc w:val="center"/>
              <w:rPr>
                <w:rFonts w:ascii="Calibri" w:hAnsi="Calibri"/>
                <w:b/>
                <w:color w:val="1F497D"/>
              </w:rPr>
            </w:pPr>
          </w:p>
          <w:p w:rsidR="00FA761F" w:rsidRPr="000B572F" w:rsidRDefault="007F0FA1" w:rsidP="00AA6818">
            <w:pPr>
              <w:rPr>
                <w:rFonts w:ascii="Calibri" w:hAnsi="Calibri"/>
              </w:rPr>
            </w:pPr>
            <w:r w:rsidRPr="00374ACB">
              <w:rPr>
                <w:rFonts w:ascii="Calibri" w:hAnsi="Calibri"/>
              </w:rPr>
              <w:t xml:space="preserve">This session will be led by Dr. Angel Harris, sociology Professor at Duke University. Dr. Harris has published numerous books and articles pertaining to social inequality, policy, and education. During this session, Dr. Harris will discuss his recent book, </w:t>
            </w:r>
            <w:r w:rsidRPr="00374ACB">
              <w:rPr>
                <w:rFonts w:ascii="Calibri" w:hAnsi="Calibri"/>
                <w:i/>
              </w:rPr>
              <w:t>The Broken Compass: Parental Involvement with Children’s Education</w:t>
            </w:r>
            <w:r w:rsidRPr="00374ACB">
              <w:rPr>
                <w:rFonts w:ascii="Calibri" w:hAnsi="Calibri"/>
              </w:rPr>
              <w:t>.</w:t>
            </w:r>
            <w:r>
              <w:rPr>
                <w:rFonts w:ascii="Calibri" w:hAnsi="Calibri"/>
              </w:rPr>
              <w:t xml:space="preserve"> </w:t>
            </w:r>
          </w:p>
          <w:p w:rsidR="00FA761F" w:rsidRDefault="00FA761F" w:rsidP="00AA6818">
            <w:pPr>
              <w:rPr>
                <w:rFonts w:ascii="Calibri" w:hAnsi="Calibri"/>
                <w:color w:val="1F497D"/>
              </w:rPr>
            </w:pPr>
          </w:p>
          <w:p w:rsidR="00FA761F" w:rsidRDefault="00FA761F" w:rsidP="00AA6818">
            <w:pPr>
              <w:rPr>
                <w:b/>
              </w:rPr>
            </w:pPr>
            <w:r w:rsidRPr="0010109A">
              <w:rPr>
                <w:b/>
              </w:rPr>
              <w:t xml:space="preserve">Guest Presenter: </w:t>
            </w:r>
            <w:r w:rsidR="007F0FA1">
              <w:rPr>
                <w:b/>
              </w:rPr>
              <w:t xml:space="preserve">Dr. </w:t>
            </w:r>
            <w:r>
              <w:rPr>
                <w:b/>
              </w:rPr>
              <w:t>Angel Harris</w:t>
            </w:r>
            <w:r w:rsidR="007F0FA1">
              <w:rPr>
                <w:b/>
              </w:rPr>
              <w:t>, Duke University</w:t>
            </w:r>
          </w:p>
          <w:p w:rsidR="00FA761F" w:rsidRPr="0010109A" w:rsidRDefault="00FA761F" w:rsidP="00AA6818">
            <w:pPr>
              <w:rPr>
                <w:b/>
              </w:rPr>
            </w:pPr>
          </w:p>
        </w:tc>
      </w:tr>
      <w:tr w:rsidR="00FA761F" w:rsidRPr="00701136" w:rsidTr="00374ACB">
        <w:tc>
          <w:tcPr>
            <w:tcW w:w="1580" w:type="pct"/>
          </w:tcPr>
          <w:p w:rsidR="00FA761F" w:rsidRPr="00701136" w:rsidRDefault="00FA761F" w:rsidP="00AA6818">
            <w:pPr>
              <w:jc w:val="center"/>
              <w:rPr>
                <w:b/>
              </w:rPr>
            </w:pPr>
            <w:r w:rsidRPr="00701136">
              <w:rPr>
                <w:b/>
              </w:rPr>
              <w:t>Date</w:t>
            </w:r>
          </w:p>
        </w:tc>
        <w:tc>
          <w:tcPr>
            <w:tcW w:w="1664" w:type="pct"/>
          </w:tcPr>
          <w:p w:rsidR="00FA761F" w:rsidRPr="00701136" w:rsidRDefault="00FA761F" w:rsidP="00AA6818">
            <w:pPr>
              <w:jc w:val="center"/>
              <w:rPr>
                <w:b/>
              </w:rPr>
            </w:pPr>
            <w:r>
              <w:rPr>
                <w:b/>
              </w:rPr>
              <w:t>Time</w:t>
            </w:r>
          </w:p>
        </w:tc>
        <w:tc>
          <w:tcPr>
            <w:tcW w:w="1756" w:type="pct"/>
          </w:tcPr>
          <w:p w:rsidR="00FA761F" w:rsidRPr="00701136" w:rsidRDefault="00FA761F" w:rsidP="00AA6818">
            <w:pPr>
              <w:jc w:val="center"/>
              <w:rPr>
                <w:b/>
              </w:rPr>
            </w:pPr>
            <w:r>
              <w:rPr>
                <w:b/>
              </w:rPr>
              <w:t>Location</w:t>
            </w:r>
          </w:p>
        </w:tc>
      </w:tr>
      <w:tr w:rsidR="00FA761F" w:rsidTr="00374ACB">
        <w:tc>
          <w:tcPr>
            <w:tcW w:w="1580" w:type="pct"/>
          </w:tcPr>
          <w:p w:rsidR="00FA761F" w:rsidRDefault="007F0FA1" w:rsidP="00AA6818">
            <w:pPr>
              <w:tabs>
                <w:tab w:val="left" w:pos="1733"/>
              </w:tabs>
              <w:jc w:val="center"/>
            </w:pPr>
            <w:r>
              <w:t>Thursday, 3/26</w:t>
            </w:r>
          </w:p>
        </w:tc>
        <w:tc>
          <w:tcPr>
            <w:tcW w:w="1664" w:type="pct"/>
          </w:tcPr>
          <w:p w:rsidR="00FA761F" w:rsidRDefault="00555373" w:rsidP="00AA6818">
            <w:pPr>
              <w:jc w:val="center"/>
            </w:pPr>
            <w:r>
              <w:t>11</w:t>
            </w:r>
            <w:r w:rsidR="007F0FA1">
              <w:t>:00-1</w:t>
            </w:r>
            <w:r>
              <w:t>2</w:t>
            </w:r>
            <w:r w:rsidR="007F0FA1">
              <w:t>:00</w:t>
            </w:r>
          </w:p>
        </w:tc>
        <w:tc>
          <w:tcPr>
            <w:tcW w:w="1756" w:type="pct"/>
          </w:tcPr>
          <w:p w:rsidR="00FA761F" w:rsidRDefault="00374ACB" w:rsidP="00AA6818">
            <w:pPr>
              <w:jc w:val="center"/>
            </w:pPr>
            <w:r>
              <w:t>TEC Lecture Hall</w:t>
            </w:r>
          </w:p>
        </w:tc>
      </w:tr>
      <w:tr w:rsidR="00FA761F" w:rsidTr="00837E6C">
        <w:tc>
          <w:tcPr>
            <w:tcW w:w="5000" w:type="pct"/>
            <w:gridSpan w:val="3"/>
          </w:tcPr>
          <w:p w:rsidR="00FA761F" w:rsidRDefault="00FA761F" w:rsidP="00AA6818"/>
          <w:p w:rsidR="00FA761F" w:rsidRDefault="00FA761F" w:rsidP="00AA6818">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4" w:history="1">
              <w:r w:rsidRPr="00927122">
                <w:rPr>
                  <w:rStyle w:val="Hyperlink"/>
                </w:rPr>
                <w:t>teacherdevelopment@selu.edu</w:t>
              </w:r>
            </w:hyperlink>
          </w:p>
        </w:tc>
      </w:tr>
    </w:tbl>
    <w:p w:rsidR="00FA761F" w:rsidRDefault="00FA761F" w:rsidP="0069195B">
      <w:pPr>
        <w:spacing w:after="0"/>
        <w:jc w:val="center"/>
      </w:pPr>
    </w:p>
    <w:p w:rsidR="00FA761F" w:rsidRDefault="00FA761F" w:rsidP="0069195B">
      <w:pPr>
        <w:spacing w:after="0"/>
        <w:jc w:val="center"/>
      </w:pPr>
    </w:p>
    <w:tbl>
      <w:tblPr>
        <w:tblStyle w:val="TableGrid"/>
        <w:tblW w:w="5085" w:type="pct"/>
        <w:tblLook w:val="04A0"/>
      </w:tblPr>
      <w:tblGrid>
        <w:gridCol w:w="3262"/>
        <w:gridCol w:w="2248"/>
        <w:gridCol w:w="2431"/>
        <w:gridCol w:w="1798"/>
      </w:tblGrid>
      <w:tr w:rsidR="00CF7D91" w:rsidRPr="00701136" w:rsidTr="00837E6C">
        <w:tc>
          <w:tcPr>
            <w:tcW w:w="5000" w:type="pct"/>
            <w:gridSpan w:val="4"/>
          </w:tcPr>
          <w:p w:rsidR="00CF7D91" w:rsidRDefault="00CF7D91" w:rsidP="00C07C9F">
            <w:pPr>
              <w:jc w:val="center"/>
              <w:rPr>
                <w:b/>
              </w:rPr>
            </w:pPr>
          </w:p>
          <w:p w:rsidR="00CF7D91" w:rsidRDefault="00CF7D91" w:rsidP="00C07C9F">
            <w:pPr>
              <w:jc w:val="center"/>
              <w:rPr>
                <w:b/>
              </w:rPr>
            </w:pPr>
            <w:r>
              <w:rPr>
                <w:b/>
              </w:rPr>
              <w:t>Mock IEP Meeting</w:t>
            </w:r>
          </w:p>
          <w:p w:rsidR="001E7414" w:rsidRDefault="001E7414" w:rsidP="00C07C9F">
            <w:pPr>
              <w:jc w:val="center"/>
              <w:rPr>
                <w:b/>
              </w:rPr>
            </w:pPr>
          </w:p>
          <w:p w:rsidR="001E7414" w:rsidRPr="001E7414" w:rsidRDefault="001E7414" w:rsidP="00C07C9F">
            <w:pPr>
              <w:jc w:val="center"/>
              <w:rPr>
                <w:b/>
              </w:rPr>
            </w:pPr>
            <w:r w:rsidRPr="001E7414">
              <w:rPr>
                <w:b/>
              </w:rPr>
              <w:t xml:space="preserve">Sponsored by </w:t>
            </w:r>
            <w:r w:rsidR="008310EB">
              <w:rPr>
                <w:b/>
              </w:rPr>
              <w:t>KDP</w:t>
            </w:r>
            <w:r w:rsidRPr="001E7414">
              <w:rPr>
                <w:b/>
              </w:rPr>
              <w:t xml:space="preserve"> &amp; SCEC</w:t>
            </w:r>
          </w:p>
          <w:p w:rsidR="00CF7D91" w:rsidRDefault="00CF7D91" w:rsidP="00C07C9F">
            <w:pPr>
              <w:jc w:val="center"/>
              <w:rPr>
                <w:b/>
              </w:rPr>
            </w:pPr>
          </w:p>
          <w:p w:rsidR="00CF7D91" w:rsidRPr="001E7414" w:rsidRDefault="00CF7D91" w:rsidP="00CF7D91">
            <w:pPr>
              <w:rPr>
                <w:rFonts w:eastAsia="Times New Roman" w:cs="Times New Roman"/>
                <w:sz w:val="24"/>
                <w:szCs w:val="24"/>
              </w:rPr>
            </w:pPr>
            <w:r w:rsidRPr="001E7414">
              <w:rPr>
                <w:rFonts w:eastAsia="Times New Roman" w:cs="Times New Roman"/>
                <w:sz w:val="24"/>
                <w:szCs w:val="24"/>
              </w:rPr>
              <w:t xml:space="preserve">Attendees will observe the process of </w:t>
            </w:r>
            <w:proofErr w:type="gramStart"/>
            <w:r w:rsidRPr="001E7414">
              <w:rPr>
                <w:rFonts w:eastAsia="Times New Roman" w:cs="Times New Roman"/>
                <w:sz w:val="24"/>
                <w:szCs w:val="24"/>
              </w:rPr>
              <w:t>a</w:t>
            </w:r>
            <w:proofErr w:type="gramEnd"/>
            <w:r w:rsidRPr="001E7414">
              <w:rPr>
                <w:rFonts w:eastAsia="Times New Roman" w:cs="Times New Roman"/>
                <w:sz w:val="24"/>
                <w:szCs w:val="24"/>
              </w:rPr>
              <w:t xml:space="preserve"> IEP meeting taking place with all participants being authentic members of an IEP Team. Following the IEP meeting the IEP participants will conduct a panel discussion answering any questions the attendees might have regarding the IEP process.</w:t>
            </w:r>
          </w:p>
          <w:p w:rsidR="00CF7D91" w:rsidRPr="0010109A" w:rsidRDefault="00CF7D91" w:rsidP="00C07C9F">
            <w:pPr>
              <w:rPr>
                <w:b/>
              </w:rPr>
            </w:pPr>
          </w:p>
        </w:tc>
      </w:tr>
      <w:tr w:rsidR="00CF7D91" w:rsidRPr="00701136" w:rsidTr="00837E6C">
        <w:tc>
          <w:tcPr>
            <w:tcW w:w="1675" w:type="pct"/>
          </w:tcPr>
          <w:p w:rsidR="00CF7D91" w:rsidRPr="00701136" w:rsidRDefault="00CF7D91" w:rsidP="00C07C9F">
            <w:pPr>
              <w:jc w:val="center"/>
              <w:rPr>
                <w:b/>
              </w:rPr>
            </w:pPr>
            <w:r>
              <w:rPr>
                <w:b/>
              </w:rPr>
              <w:t>Facil</w:t>
            </w:r>
            <w:r w:rsidR="00B16F0C">
              <w:rPr>
                <w:b/>
              </w:rPr>
              <w:t>i</w:t>
            </w:r>
            <w:r>
              <w:rPr>
                <w:b/>
              </w:rPr>
              <w:t>tators</w:t>
            </w:r>
          </w:p>
        </w:tc>
        <w:tc>
          <w:tcPr>
            <w:tcW w:w="1154" w:type="pct"/>
          </w:tcPr>
          <w:p w:rsidR="00CF7D91" w:rsidRPr="00701136" w:rsidRDefault="00CF7D91" w:rsidP="00C07C9F">
            <w:pPr>
              <w:jc w:val="center"/>
              <w:rPr>
                <w:b/>
              </w:rPr>
            </w:pPr>
            <w:r w:rsidRPr="00701136">
              <w:rPr>
                <w:b/>
              </w:rPr>
              <w:t>Date</w:t>
            </w:r>
          </w:p>
        </w:tc>
        <w:tc>
          <w:tcPr>
            <w:tcW w:w="1248" w:type="pct"/>
          </w:tcPr>
          <w:p w:rsidR="00CF7D91" w:rsidRPr="00701136" w:rsidRDefault="00CF7D91" w:rsidP="00C07C9F">
            <w:pPr>
              <w:jc w:val="center"/>
              <w:rPr>
                <w:b/>
              </w:rPr>
            </w:pPr>
            <w:r>
              <w:rPr>
                <w:b/>
              </w:rPr>
              <w:t>Time</w:t>
            </w:r>
          </w:p>
        </w:tc>
        <w:tc>
          <w:tcPr>
            <w:tcW w:w="924" w:type="pct"/>
          </w:tcPr>
          <w:p w:rsidR="00CF7D91" w:rsidRPr="00701136" w:rsidRDefault="00CF7D91" w:rsidP="00C07C9F">
            <w:pPr>
              <w:jc w:val="center"/>
              <w:rPr>
                <w:b/>
              </w:rPr>
            </w:pPr>
            <w:r>
              <w:rPr>
                <w:b/>
              </w:rPr>
              <w:t>Location</w:t>
            </w:r>
          </w:p>
        </w:tc>
      </w:tr>
      <w:tr w:rsidR="00CF7D91" w:rsidTr="00837E6C">
        <w:tc>
          <w:tcPr>
            <w:tcW w:w="1675" w:type="pct"/>
          </w:tcPr>
          <w:p w:rsidR="00CF7D91" w:rsidRDefault="00CF7D91" w:rsidP="00CF7D91">
            <w:pPr>
              <w:tabs>
                <w:tab w:val="left" w:pos="1733"/>
              </w:tabs>
              <w:jc w:val="center"/>
            </w:pPr>
            <w:r>
              <w:t xml:space="preserve">Dr. </w:t>
            </w:r>
            <w:proofErr w:type="spellStart"/>
            <w:r>
              <w:t>Beckers</w:t>
            </w:r>
            <w:proofErr w:type="spellEnd"/>
            <w:r>
              <w:t xml:space="preserve"> &amp; Dr. Klein-Ezell</w:t>
            </w:r>
          </w:p>
        </w:tc>
        <w:tc>
          <w:tcPr>
            <w:tcW w:w="1154" w:type="pct"/>
          </w:tcPr>
          <w:p w:rsidR="00CF7D91" w:rsidRDefault="00CF7D91" w:rsidP="00CF7D91">
            <w:pPr>
              <w:tabs>
                <w:tab w:val="left" w:pos="1733"/>
              </w:tabs>
              <w:jc w:val="center"/>
            </w:pPr>
            <w:r>
              <w:t>Thursday, 4/2</w:t>
            </w:r>
          </w:p>
        </w:tc>
        <w:tc>
          <w:tcPr>
            <w:tcW w:w="1248" w:type="pct"/>
          </w:tcPr>
          <w:p w:rsidR="00CF7D91" w:rsidRDefault="00CF7D91" w:rsidP="00CF7D91">
            <w:pPr>
              <w:jc w:val="center"/>
            </w:pPr>
            <w:r>
              <w:t>5:00-6:30 p.m.</w:t>
            </w:r>
          </w:p>
        </w:tc>
        <w:tc>
          <w:tcPr>
            <w:tcW w:w="924" w:type="pct"/>
          </w:tcPr>
          <w:p w:rsidR="00CF7D91" w:rsidRPr="00CF7D91" w:rsidRDefault="00CF7D91" w:rsidP="00C07C9F">
            <w:pPr>
              <w:jc w:val="center"/>
              <w:rPr>
                <w:highlight w:val="yellow"/>
              </w:rPr>
            </w:pPr>
            <w:r w:rsidRPr="008310EB">
              <w:t>KIVA</w:t>
            </w:r>
          </w:p>
        </w:tc>
      </w:tr>
      <w:tr w:rsidR="00CF7D91" w:rsidTr="00837E6C">
        <w:tc>
          <w:tcPr>
            <w:tcW w:w="5000" w:type="pct"/>
            <w:gridSpan w:val="4"/>
          </w:tcPr>
          <w:p w:rsidR="00CF7D91" w:rsidRDefault="00CF7D91" w:rsidP="00C07C9F"/>
          <w:p w:rsidR="00CF7D91" w:rsidRDefault="00CF7D91" w:rsidP="00C07C9F">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5" w:history="1">
              <w:r w:rsidRPr="00927122">
                <w:rPr>
                  <w:rStyle w:val="Hyperlink"/>
                </w:rPr>
                <w:t>teacherdevelopment@selu.edu</w:t>
              </w:r>
            </w:hyperlink>
          </w:p>
        </w:tc>
      </w:tr>
    </w:tbl>
    <w:p w:rsidR="00B16F0C" w:rsidRDefault="00B16F0C" w:rsidP="0069195B">
      <w:pPr>
        <w:spacing w:after="0"/>
        <w:jc w:val="center"/>
      </w:pPr>
    </w:p>
    <w:p w:rsidR="00BF0C77" w:rsidRDefault="00A41237" w:rsidP="00AA04B4">
      <w:pPr>
        <w:spacing w:after="0"/>
        <w:jc w:val="center"/>
        <w:rPr>
          <w:b/>
          <w:color w:val="008000"/>
          <w:sz w:val="28"/>
          <w:szCs w:val="28"/>
        </w:rPr>
      </w:pPr>
      <w:r w:rsidRPr="006700E2">
        <w:rPr>
          <w:b/>
          <w:color w:val="008000"/>
          <w:sz w:val="28"/>
          <w:szCs w:val="28"/>
        </w:rPr>
        <w:t xml:space="preserve">CAREER </w:t>
      </w:r>
      <w:r w:rsidR="00BE2D73">
        <w:rPr>
          <w:b/>
          <w:color w:val="008000"/>
          <w:sz w:val="28"/>
          <w:szCs w:val="28"/>
        </w:rPr>
        <w:t>GROWTH &amp; DEVELOPMENT</w:t>
      </w:r>
    </w:p>
    <w:tbl>
      <w:tblPr>
        <w:tblStyle w:val="TableGrid"/>
        <w:tblW w:w="5000" w:type="pct"/>
        <w:tblLook w:val="04A0"/>
      </w:tblPr>
      <w:tblGrid>
        <w:gridCol w:w="2717"/>
        <w:gridCol w:w="3511"/>
        <w:gridCol w:w="3348"/>
      </w:tblGrid>
      <w:tr w:rsidR="00837E6C" w:rsidRPr="00701136" w:rsidTr="00D45A8F">
        <w:tc>
          <w:tcPr>
            <w:tcW w:w="5000" w:type="pct"/>
            <w:gridSpan w:val="3"/>
          </w:tcPr>
          <w:p w:rsidR="00837E6C" w:rsidRDefault="00837E6C" w:rsidP="00D45A8F">
            <w:pPr>
              <w:jc w:val="center"/>
              <w:rPr>
                <w:b/>
              </w:rPr>
            </w:pPr>
          </w:p>
          <w:p w:rsidR="00837E6C" w:rsidRDefault="00837E6C" w:rsidP="00D45A8F">
            <w:pPr>
              <w:jc w:val="center"/>
              <w:rPr>
                <w:b/>
              </w:rPr>
            </w:pPr>
            <w:r>
              <w:rPr>
                <w:b/>
              </w:rPr>
              <w:t>Network Professionally</w:t>
            </w:r>
          </w:p>
          <w:p w:rsidR="00837E6C" w:rsidRPr="0010109A" w:rsidRDefault="00837E6C" w:rsidP="00D45A8F">
            <w:pPr>
              <w:pStyle w:val="yiv5142303877msonormal"/>
              <w:rPr>
                <w:rFonts w:asciiTheme="minorHAnsi" w:hAnsiTheme="minorHAnsi"/>
                <w:sz w:val="22"/>
                <w:szCs w:val="22"/>
              </w:rPr>
            </w:pPr>
            <w:r w:rsidRPr="0010109A">
              <w:rPr>
                <w:rFonts w:asciiTheme="minorHAnsi" w:hAnsiTheme="minorHAnsi"/>
                <w:sz w:val="22"/>
                <w:szCs w:val="22"/>
              </w:rPr>
              <w:t xml:space="preserve">Have you ever wondered how to connect with people who hold the key to your professional success? Enrich your career by learning how to network your way to mentors, friends and a job. Learn how to think, act and feel professional! </w:t>
            </w:r>
            <w:r>
              <w:rPr>
                <w:rFonts w:asciiTheme="minorHAnsi" w:hAnsiTheme="minorHAnsi"/>
                <w:sz w:val="22"/>
                <w:szCs w:val="22"/>
              </w:rPr>
              <w:t xml:space="preserve">Please join Mr. Kumar for this </w:t>
            </w:r>
            <w:r w:rsidRPr="0010109A">
              <w:rPr>
                <w:rFonts w:asciiTheme="minorHAnsi" w:hAnsiTheme="minorHAnsi"/>
                <w:sz w:val="22"/>
                <w:szCs w:val="22"/>
              </w:rPr>
              <w:t>session on professional communication and networking.</w:t>
            </w:r>
          </w:p>
          <w:p w:rsidR="00837E6C" w:rsidRDefault="00837E6C" w:rsidP="00D45A8F">
            <w:pPr>
              <w:rPr>
                <w:b/>
              </w:rPr>
            </w:pPr>
            <w:r w:rsidRPr="0010109A">
              <w:rPr>
                <w:b/>
              </w:rPr>
              <w:t xml:space="preserve">Guest Presenter: Mr. </w:t>
            </w:r>
            <w:proofErr w:type="spellStart"/>
            <w:r w:rsidRPr="0010109A">
              <w:rPr>
                <w:b/>
              </w:rPr>
              <w:t>Niraj</w:t>
            </w:r>
            <w:proofErr w:type="spellEnd"/>
            <w:r w:rsidRPr="0010109A">
              <w:rPr>
                <w:b/>
              </w:rPr>
              <w:t xml:space="preserve"> Kumar</w:t>
            </w:r>
          </w:p>
          <w:p w:rsidR="00837E6C" w:rsidRPr="0010109A" w:rsidRDefault="00837E6C" w:rsidP="00D45A8F">
            <w:pPr>
              <w:rPr>
                <w:b/>
              </w:rPr>
            </w:pPr>
          </w:p>
        </w:tc>
      </w:tr>
      <w:tr w:rsidR="00837E6C" w:rsidRPr="00701136" w:rsidTr="00D45A8F">
        <w:tc>
          <w:tcPr>
            <w:tcW w:w="1419" w:type="pct"/>
          </w:tcPr>
          <w:p w:rsidR="00837E6C" w:rsidRPr="00701136" w:rsidRDefault="00837E6C" w:rsidP="00D45A8F">
            <w:pPr>
              <w:jc w:val="center"/>
              <w:rPr>
                <w:b/>
              </w:rPr>
            </w:pPr>
            <w:r w:rsidRPr="00701136">
              <w:rPr>
                <w:b/>
              </w:rPr>
              <w:t>Date</w:t>
            </w:r>
          </w:p>
        </w:tc>
        <w:tc>
          <w:tcPr>
            <w:tcW w:w="1833" w:type="pct"/>
          </w:tcPr>
          <w:p w:rsidR="00837E6C" w:rsidRPr="00701136" w:rsidRDefault="00837E6C" w:rsidP="00D45A8F">
            <w:pPr>
              <w:jc w:val="center"/>
              <w:rPr>
                <w:b/>
              </w:rPr>
            </w:pPr>
            <w:r>
              <w:rPr>
                <w:b/>
              </w:rPr>
              <w:t>Time</w:t>
            </w:r>
          </w:p>
        </w:tc>
        <w:tc>
          <w:tcPr>
            <w:tcW w:w="1748" w:type="pct"/>
          </w:tcPr>
          <w:p w:rsidR="00837E6C" w:rsidRPr="00701136" w:rsidRDefault="00837E6C" w:rsidP="00D45A8F">
            <w:pPr>
              <w:jc w:val="center"/>
              <w:rPr>
                <w:b/>
              </w:rPr>
            </w:pPr>
            <w:r>
              <w:rPr>
                <w:b/>
              </w:rPr>
              <w:t>Location</w:t>
            </w:r>
          </w:p>
        </w:tc>
      </w:tr>
      <w:tr w:rsidR="00837E6C" w:rsidTr="00D45A8F">
        <w:tc>
          <w:tcPr>
            <w:tcW w:w="1419" w:type="pct"/>
          </w:tcPr>
          <w:p w:rsidR="00837E6C" w:rsidRPr="00831430" w:rsidRDefault="00D108A4" w:rsidP="00D108A4">
            <w:pPr>
              <w:jc w:val="center"/>
            </w:pPr>
            <w:r w:rsidRPr="00D108A4">
              <w:t>Wednesday</w:t>
            </w:r>
            <w:r w:rsidR="00837E6C" w:rsidRPr="00D108A4">
              <w:t>, 3/</w:t>
            </w:r>
            <w:r>
              <w:t>11</w:t>
            </w:r>
          </w:p>
        </w:tc>
        <w:tc>
          <w:tcPr>
            <w:tcW w:w="1833" w:type="pct"/>
          </w:tcPr>
          <w:p w:rsidR="00837E6C" w:rsidRPr="00831430" w:rsidRDefault="00837E6C" w:rsidP="00D45A8F">
            <w:pPr>
              <w:jc w:val="center"/>
            </w:pPr>
            <w:r w:rsidRPr="00831430">
              <w:t>1:30-3:00</w:t>
            </w:r>
          </w:p>
        </w:tc>
        <w:tc>
          <w:tcPr>
            <w:tcW w:w="1748" w:type="pct"/>
          </w:tcPr>
          <w:p w:rsidR="00837E6C" w:rsidRDefault="00D108A4" w:rsidP="00D45A8F">
            <w:pPr>
              <w:jc w:val="center"/>
            </w:pPr>
            <w:r>
              <w:t>TEC 239</w:t>
            </w:r>
          </w:p>
        </w:tc>
      </w:tr>
      <w:tr w:rsidR="00837E6C" w:rsidTr="00D45A8F">
        <w:tc>
          <w:tcPr>
            <w:tcW w:w="5000" w:type="pct"/>
            <w:gridSpan w:val="3"/>
          </w:tcPr>
          <w:p w:rsidR="00837E6C" w:rsidRDefault="00837E6C" w:rsidP="00D45A8F"/>
          <w:p w:rsidR="00837E6C" w:rsidRDefault="00837E6C" w:rsidP="00D45A8F">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6" w:history="1">
              <w:r w:rsidRPr="00927122">
                <w:rPr>
                  <w:rStyle w:val="Hyperlink"/>
                </w:rPr>
                <w:t>teacherdevelopment@selu.edu</w:t>
              </w:r>
            </w:hyperlink>
          </w:p>
        </w:tc>
      </w:tr>
    </w:tbl>
    <w:p w:rsidR="00837E6C" w:rsidRDefault="00837E6C" w:rsidP="00AA04B4">
      <w:pPr>
        <w:spacing w:after="0"/>
        <w:jc w:val="center"/>
        <w:rPr>
          <w:b/>
          <w:color w:val="008000"/>
          <w:sz w:val="28"/>
          <w:szCs w:val="28"/>
        </w:rPr>
      </w:pPr>
    </w:p>
    <w:tbl>
      <w:tblPr>
        <w:tblStyle w:val="TableGrid"/>
        <w:tblW w:w="5000" w:type="pct"/>
        <w:tblLook w:val="04A0"/>
      </w:tblPr>
      <w:tblGrid>
        <w:gridCol w:w="1548"/>
        <w:gridCol w:w="2790"/>
        <w:gridCol w:w="2340"/>
        <w:gridCol w:w="2898"/>
      </w:tblGrid>
      <w:tr w:rsidR="00556DE1" w:rsidTr="00AA6818">
        <w:tc>
          <w:tcPr>
            <w:tcW w:w="5000" w:type="pct"/>
            <w:gridSpan w:val="4"/>
          </w:tcPr>
          <w:p w:rsidR="00556DE1" w:rsidRDefault="00556DE1" w:rsidP="00AA6818">
            <w:pPr>
              <w:jc w:val="center"/>
              <w:rPr>
                <w:b/>
              </w:rPr>
            </w:pPr>
          </w:p>
          <w:p w:rsidR="00556DE1" w:rsidRDefault="00556DE1" w:rsidP="00AA6818">
            <w:pPr>
              <w:jc w:val="center"/>
            </w:pPr>
            <w:r>
              <w:rPr>
                <w:b/>
              </w:rPr>
              <w:t>Louisiana Connections Academy Virtual Sessions</w:t>
            </w:r>
          </w:p>
          <w:p w:rsidR="00556DE1" w:rsidRDefault="00556DE1" w:rsidP="00AA6818"/>
          <w:p w:rsidR="00556DE1" w:rsidRDefault="00556DE1" w:rsidP="00AA6818">
            <w:r>
              <w:t xml:space="preserve">In partnership with Southeastern Louisiana University, Louisiana Connections Academy is excited to announce an opportunity for K-5 and special education teacher candidates to complete a school visit, observe a virtual classroom, and interview a Louisiana certified virtual teacher. </w:t>
            </w:r>
          </w:p>
          <w:p w:rsidR="00556DE1" w:rsidRDefault="00556DE1" w:rsidP="00AA6818"/>
          <w:p w:rsidR="00556DE1" w:rsidRPr="00B4560A" w:rsidRDefault="00556DE1" w:rsidP="00AA6818">
            <w:r>
              <w:t>We invite you to participate in a virtual session for information about Louisiana Connections Academy</w:t>
            </w:r>
            <w:r w:rsidR="00B74995">
              <w:t xml:space="preserve">, and the </w:t>
            </w:r>
            <w:r>
              <w:t xml:space="preserve">opportunity to </w:t>
            </w:r>
            <w:r w:rsidR="00831430">
              <w:t>earn</w:t>
            </w:r>
            <w:r w:rsidR="00B74995">
              <w:t xml:space="preserve"> </w:t>
            </w:r>
            <w:r w:rsidR="00831430" w:rsidRPr="00B74995">
              <w:t>professional development hours</w:t>
            </w:r>
            <w:r>
              <w:t xml:space="preserve">. Please choose any one of the following </w:t>
            </w:r>
            <w:r w:rsidR="00B74995">
              <w:t xml:space="preserve">dates and </w:t>
            </w:r>
            <w:r>
              <w:t xml:space="preserve">times: </w:t>
            </w:r>
          </w:p>
          <w:p w:rsidR="00556DE1" w:rsidRDefault="00556DE1" w:rsidP="00AA6818">
            <w:pPr>
              <w:jc w:val="center"/>
              <w:rPr>
                <w:b/>
              </w:rPr>
            </w:pPr>
          </w:p>
        </w:tc>
      </w:tr>
      <w:tr w:rsidR="00556DE1" w:rsidRPr="00701136" w:rsidTr="00AA6818">
        <w:tc>
          <w:tcPr>
            <w:tcW w:w="808" w:type="pct"/>
          </w:tcPr>
          <w:p w:rsidR="00556DE1" w:rsidRPr="00701136" w:rsidRDefault="00556DE1" w:rsidP="00AA6818">
            <w:pPr>
              <w:jc w:val="center"/>
              <w:rPr>
                <w:b/>
              </w:rPr>
            </w:pPr>
          </w:p>
        </w:tc>
        <w:tc>
          <w:tcPr>
            <w:tcW w:w="1457" w:type="pct"/>
          </w:tcPr>
          <w:p w:rsidR="00556DE1" w:rsidRPr="00701136" w:rsidRDefault="00556DE1" w:rsidP="00AA6818">
            <w:pPr>
              <w:jc w:val="center"/>
              <w:rPr>
                <w:b/>
              </w:rPr>
            </w:pPr>
            <w:r>
              <w:rPr>
                <w:b/>
              </w:rPr>
              <w:t xml:space="preserve">Date </w:t>
            </w:r>
          </w:p>
        </w:tc>
        <w:tc>
          <w:tcPr>
            <w:tcW w:w="1222" w:type="pct"/>
          </w:tcPr>
          <w:p w:rsidR="00556DE1" w:rsidRPr="00701136" w:rsidRDefault="00556DE1" w:rsidP="00AA6818">
            <w:pPr>
              <w:jc w:val="center"/>
              <w:rPr>
                <w:b/>
              </w:rPr>
            </w:pPr>
            <w:r w:rsidRPr="00701136">
              <w:rPr>
                <w:b/>
              </w:rPr>
              <w:t>Time</w:t>
            </w:r>
          </w:p>
        </w:tc>
        <w:tc>
          <w:tcPr>
            <w:tcW w:w="1513" w:type="pct"/>
          </w:tcPr>
          <w:p w:rsidR="00556DE1" w:rsidRPr="00701136" w:rsidRDefault="00556DE1" w:rsidP="00AA6818">
            <w:pPr>
              <w:jc w:val="center"/>
              <w:rPr>
                <w:b/>
              </w:rPr>
            </w:pPr>
            <w:r w:rsidRPr="00701136">
              <w:rPr>
                <w:b/>
              </w:rPr>
              <w:t>Location</w:t>
            </w:r>
          </w:p>
        </w:tc>
      </w:tr>
      <w:tr w:rsidR="00556DE1" w:rsidTr="00AA6818">
        <w:tc>
          <w:tcPr>
            <w:tcW w:w="808" w:type="pct"/>
          </w:tcPr>
          <w:p w:rsidR="00556DE1" w:rsidRPr="005767C2" w:rsidRDefault="00556DE1" w:rsidP="00AA6818">
            <w:pPr>
              <w:jc w:val="center"/>
              <w:rPr>
                <w:b/>
              </w:rPr>
            </w:pPr>
            <w:r>
              <w:rPr>
                <w:b/>
              </w:rPr>
              <w:t>Session 1</w:t>
            </w:r>
          </w:p>
        </w:tc>
        <w:tc>
          <w:tcPr>
            <w:tcW w:w="1457" w:type="pct"/>
          </w:tcPr>
          <w:p w:rsidR="00556DE1" w:rsidRDefault="00556DE1" w:rsidP="00AA6818">
            <w:pPr>
              <w:jc w:val="center"/>
            </w:pPr>
            <w:r>
              <w:t>Friday, 2/13</w:t>
            </w:r>
          </w:p>
        </w:tc>
        <w:tc>
          <w:tcPr>
            <w:tcW w:w="1222" w:type="pct"/>
          </w:tcPr>
          <w:p w:rsidR="00556DE1" w:rsidRDefault="00556DE1" w:rsidP="00AA6818">
            <w:pPr>
              <w:jc w:val="center"/>
            </w:pPr>
            <w:r>
              <w:t>2:00 p.m.</w:t>
            </w:r>
          </w:p>
        </w:tc>
        <w:tc>
          <w:tcPr>
            <w:tcW w:w="1513" w:type="pct"/>
          </w:tcPr>
          <w:p w:rsidR="00556DE1" w:rsidRDefault="00556DE1" w:rsidP="00AA6818">
            <w:pPr>
              <w:jc w:val="center"/>
            </w:pPr>
            <w:r>
              <w:t>Virtual</w:t>
            </w:r>
          </w:p>
        </w:tc>
      </w:tr>
      <w:tr w:rsidR="00556DE1" w:rsidTr="00AA6818">
        <w:tc>
          <w:tcPr>
            <w:tcW w:w="808" w:type="pct"/>
          </w:tcPr>
          <w:p w:rsidR="00556DE1" w:rsidRPr="005767C2" w:rsidRDefault="00556DE1" w:rsidP="00AA6818">
            <w:pPr>
              <w:jc w:val="center"/>
              <w:rPr>
                <w:b/>
              </w:rPr>
            </w:pPr>
            <w:r>
              <w:rPr>
                <w:b/>
              </w:rPr>
              <w:t>Session 2</w:t>
            </w:r>
          </w:p>
        </w:tc>
        <w:tc>
          <w:tcPr>
            <w:tcW w:w="1457" w:type="pct"/>
          </w:tcPr>
          <w:p w:rsidR="00556DE1" w:rsidRDefault="00556DE1" w:rsidP="00AA6818">
            <w:pPr>
              <w:jc w:val="center"/>
            </w:pPr>
            <w:r>
              <w:t>Thursday, 2/19</w:t>
            </w:r>
          </w:p>
        </w:tc>
        <w:tc>
          <w:tcPr>
            <w:tcW w:w="1222" w:type="pct"/>
          </w:tcPr>
          <w:p w:rsidR="00556DE1" w:rsidRDefault="00556DE1" w:rsidP="00AA6818">
            <w:pPr>
              <w:jc w:val="center"/>
            </w:pPr>
            <w:r>
              <w:t>6:00 p.m.</w:t>
            </w:r>
          </w:p>
        </w:tc>
        <w:tc>
          <w:tcPr>
            <w:tcW w:w="1513" w:type="pct"/>
          </w:tcPr>
          <w:p w:rsidR="00556DE1" w:rsidRDefault="00556DE1" w:rsidP="00AA6818">
            <w:pPr>
              <w:jc w:val="center"/>
            </w:pPr>
            <w:r>
              <w:t>Virtual</w:t>
            </w:r>
          </w:p>
        </w:tc>
      </w:tr>
      <w:tr w:rsidR="00556DE1" w:rsidTr="00AA6818">
        <w:tc>
          <w:tcPr>
            <w:tcW w:w="808" w:type="pct"/>
          </w:tcPr>
          <w:p w:rsidR="00556DE1" w:rsidRDefault="00556DE1" w:rsidP="00AA6818">
            <w:pPr>
              <w:jc w:val="center"/>
              <w:rPr>
                <w:b/>
              </w:rPr>
            </w:pPr>
            <w:r>
              <w:rPr>
                <w:b/>
              </w:rPr>
              <w:t>Session 3</w:t>
            </w:r>
          </w:p>
        </w:tc>
        <w:tc>
          <w:tcPr>
            <w:tcW w:w="1457" w:type="pct"/>
          </w:tcPr>
          <w:p w:rsidR="00556DE1" w:rsidRDefault="00556DE1" w:rsidP="00AA6818">
            <w:pPr>
              <w:jc w:val="center"/>
            </w:pPr>
            <w:r>
              <w:t>Friday, 2/20</w:t>
            </w:r>
          </w:p>
        </w:tc>
        <w:tc>
          <w:tcPr>
            <w:tcW w:w="1222" w:type="pct"/>
          </w:tcPr>
          <w:p w:rsidR="00556DE1" w:rsidRDefault="00556DE1" w:rsidP="00AA6818">
            <w:pPr>
              <w:jc w:val="center"/>
            </w:pPr>
            <w:r>
              <w:t>9:00 a.m.</w:t>
            </w:r>
          </w:p>
        </w:tc>
        <w:tc>
          <w:tcPr>
            <w:tcW w:w="1513" w:type="pct"/>
          </w:tcPr>
          <w:p w:rsidR="00556DE1" w:rsidRDefault="00556DE1" w:rsidP="00AA6818">
            <w:pPr>
              <w:jc w:val="center"/>
            </w:pPr>
            <w:r>
              <w:t>Virtual</w:t>
            </w:r>
          </w:p>
        </w:tc>
      </w:tr>
      <w:tr w:rsidR="00556DE1" w:rsidTr="00AA6818">
        <w:tc>
          <w:tcPr>
            <w:tcW w:w="5000" w:type="pct"/>
            <w:gridSpan w:val="4"/>
          </w:tcPr>
          <w:p w:rsidR="00831430" w:rsidRDefault="00831430" w:rsidP="00AA6818">
            <w:pPr>
              <w:rPr>
                <w:b/>
              </w:rPr>
            </w:pPr>
          </w:p>
          <w:p w:rsidR="00556DE1" w:rsidRDefault="00556DE1" w:rsidP="00AA6818">
            <w:r>
              <w:rPr>
                <w:b/>
              </w:rPr>
              <w:t xml:space="preserve">Log in: </w:t>
            </w:r>
            <w:hyperlink r:id="rId17" w:history="1">
              <w:r w:rsidRPr="00FA40BB">
                <w:rPr>
                  <w:rStyle w:val="Hyperlink"/>
                </w:rPr>
                <w:t>http://www.connectionslivelesson.com/rstumpf</w:t>
              </w:r>
            </w:hyperlink>
          </w:p>
          <w:p w:rsidR="00556DE1" w:rsidRDefault="00556DE1" w:rsidP="00AA6818">
            <w:r>
              <w:t xml:space="preserve">Enter your name as guest; you will not need a user name or password. </w:t>
            </w:r>
          </w:p>
          <w:p w:rsidR="00556DE1" w:rsidRPr="00B4560A" w:rsidRDefault="00556DE1" w:rsidP="00AA6818"/>
          <w:p w:rsidR="00556DE1" w:rsidRDefault="00556DE1" w:rsidP="00AA6818">
            <w:r w:rsidRPr="003156FC">
              <w:rPr>
                <w:b/>
              </w:rPr>
              <w:t>Contact</w:t>
            </w:r>
            <w:r>
              <w:t xml:space="preserve">: </w:t>
            </w:r>
            <w:hyperlink r:id="rId18" w:history="1">
              <w:r w:rsidRPr="00FA40BB">
                <w:rPr>
                  <w:rStyle w:val="Hyperlink"/>
                </w:rPr>
                <w:t>rstumpf@connectionseducation.com</w:t>
              </w:r>
            </w:hyperlink>
            <w:r>
              <w:t xml:space="preserve"> </w:t>
            </w:r>
          </w:p>
          <w:p w:rsidR="00556DE1" w:rsidRDefault="00556DE1" w:rsidP="00AA6818">
            <w:pPr>
              <w:rPr>
                <w:b/>
              </w:rPr>
            </w:pPr>
          </w:p>
        </w:tc>
      </w:tr>
    </w:tbl>
    <w:p w:rsidR="00BE2D73" w:rsidRDefault="00BE2D73" w:rsidP="00AA04B4">
      <w:pPr>
        <w:spacing w:after="0"/>
        <w:jc w:val="center"/>
        <w:rPr>
          <w:b/>
          <w:color w:val="008000"/>
          <w:sz w:val="28"/>
          <w:szCs w:val="28"/>
        </w:rPr>
      </w:pPr>
    </w:p>
    <w:p w:rsidR="00556DE1" w:rsidRDefault="00556DE1" w:rsidP="00E00341">
      <w:pPr>
        <w:spacing w:after="0"/>
        <w:jc w:val="center"/>
      </w:pPr>
    </w:p>
    <w:tbl>
      <w:tblPr>
        <w:tblStyle w:val="TableGrid"/>
        <w:tblW w:w="5000" w:type="pct"/>
        <w:tblLook w:val="04A0"/>
      </w:tblPr>
      <w:tblGrid>
        <w:gridCol w:w="3257"/>
        <w:gridCol w:w="3331"/>
        <w:gridCol w:w="2988"/>
      </w:tblGrid>
      <w:tr w:rsidR="000A1FC0" w:rsidRPr="00701136" w:rsidTr="0083411A">
        <w:tc>
          <w:tcPr>
            <w:tcW w:w="5000" w:type="pct"/>
            <w:gridSpan w:val="3"/>
          </w:tcPr>
          <w:p w:rsidR="000A1FC0" w:rsidRDefault="000A1FC0" w:rsidP="0083411A">
            <w:pPr>
              <w:jc w:val="center"/>
              <w:rPr>
                <w:b/>
              </w:rPr>
            </w:pPr>
          </w:p>
          <w:p w:rsidR="000A1FC0" w:rsidRDefault="000A1FC0" w:rsidP="0083411A">
            <w:pPr>
              <w:jc w:val="center"/>
              <w:rPr>
                <w:b/>
              </w:rPr>
            </w:pPr>
            <w:r>
              <w:rPr>
                <w:b/>
              </w:rPr>
              <w:t xml:space="preserve">What Expert Teachers Do </w:t>
            </w:r>
            <w:r w:rsidR="00C04F75">
              <w:rPr>
                <w:b/>
              </w:rPr>
              <w:t>Differently</w:t>
            </w:r>
          </w:p>
          <w:p w:rsidR="000A1FC0" w:rsidRDefault="000A1FC0" w:rsidP="0083411A">
            <w:pPr>
              <w:jc w:val="center"/>
              <w:rPr>
                <w:b/>
              </w:rPr>
            </w:pPr>
          </w:p>
          <w:p w:rsidR="000A1FC0" w:rsidRDefault="00C04F75" w:rsidP="0083411A">
            <w:r>
              <w:t>Expert teachers are not privy to magical pixie dust, but rather consistently and thoroughly implement specific attributes which lead to outstanding student achievement. This presentation explores specific attributes found in the classrooms of amazing teachers from around the nation including (1) Teacher-student kinship, an almost family-like relationship, is the driving motivational force behind a teacher’s development towards expertise; (2) Expert teachers can seamlessly merge their strong pedagogical, content, and interpersonal knowledge into a single expert lens through which they view all interactions and activities to positively impact student achievement; (3) Expert teachers constantly and consistently seek deep-impacting professional learning experience; and (4) Expert teachers can function at high capacity regardless of school culture, but prefer optimal school culture of shared leadership, strong differentiated professional learning, and positive collegial relationships.</w:t>
            </w:r>
          </w:p>
          <w:p w:rsidR="0010109A" w:rsidRDefault="0010109A" w:rsidP="0083411A"/>
          <w:p w:rsidR="0010109A" w:rsidRPr="0010109A" w:rsidRDefault="0010109A" w:rsidP="000C33C5">
            <w:pPr>
              <w:rPr>
                <w:b/>
              </w:rPr>
            </w:pPr>
            <w:r w:rsidRPr="0010109A">
              <w:rPr>
                <w:b/>
              </w:rPr>
              <w:t>Guest Presenter: Dr. A</w:t>
            </w:r>
            <w:r w:rsidR="000C33C5">
              <w:rPr>
                <w:b/>
              </w:rPr>
              <w:t>manda</w:t>
            </w:r>
            <w:r w:rsidRPr="0010109A">
              <w:rPr>
                <w:b/>
              </w:rPr>
              <w:t xml:space="preserve"> </w:t>
            </w:r>
            <w:proofErr w:type="spellStart"/>
            <w:r w:rsidRPr="0010109A">
              <w:rPr>
                <w:b/>
              </w:rPr>
              <w:t>Mayeaux</w:t>
            </w:r>
            <w:proofErr w:type="spellEnd"/>
          </w:p>
        </w:tc>
      </w:tr>
      <w:tr w:rsidR="0010109A" w:rsidRPr="00701136" w:rsidTr="0010109A">
        <w:tc>
          <w:tcPr>
            <w:tcW w:w="1701" w:type="pct"/>
          </w:tcPr>
          <w:p w:rsidR="0010109A" w:rsidRPr="00701136" w:rsidRDefault="0010109A" w:rsidP="0083411A">
            <w:pPr>
              <w:jc w:val="center"/>
              <w:rPr>
                <w:b/>
              </w:rPr>
            </w:pPr>
            <w:r w:rsidRPr="00701136">
              <w:rPr>
                <w:b/>
              </w:rPr>
              <w:t>Date</w:t>
            </w:r>
          </w:p>
        </w:tc>
        <w:tc>
          <w:tcPr>
            <w:tcW w:w="1739" w:type="pct"/>
          </w:tcPr>
          <w:p w:rsidR="0010109A" w:rsidRPr="00701136" w:rsidRDefault="0010109A" w:rsidP="0083411A">
            <w:pPr>
              <w:jc w:val="center"/>
              <w:rPr>
                <w:b/>
              </w:rPr>
            </w:pPr>
            <w:r>
              <w:rPr>
                <w:b/>
              </w:rPr>
              <w:t>Time</w:t>
            </w:r>
          </w:p>
        </w:tc>
        <w:tc>
          <w:tcPr>
            <w:tcW w:w="1560" w:type="pct"/>
          </w:tcPr>
          <w:p w:rsidR="0010109A" w:rsidRPr="00701136" w:rsidRDefault="0010109A" w:rsidP="0083411A">
            <w:pPr>
              <w:jc w:val="center"/>
              <w:rPr>
                <w:b/>
              </w:rPr>
            </w:pPr>
            <w:r>
              <w:rPr>
                <w:b/>
              </w:rPr>
              <w:t>Location</w:t>
            </w:r>
          </w:p>
        </w:tc>
      </w:tr>
      <w:tr w:rsidR="0010109A" w:rsidTr="0010109A">
        <w:tc>
          <w:tcPr>
            <w:tcW w:w="1701" w:type="pct"/>
          </w:tcPr>
          <w:p w:rsidR="0010109A" w:rsidRDefault="00466551" w:rsidP="00CA6E72">
            <w:pPr>
              <w:jc w:val="center"/>
            </w:pPr>
            <w:r>
              <w:t>Monday</w:t>
            </w:r>
            <w:r w:rsidR="00CA6E72">
              <w:t xml:space="preserve"> 3</w:t>
            </w:r>
            <w:r w:rsidR="009E5D76">
              <w:t>/</w:t>
            </w:r>
            <w:r w:rsidR="00CA6E72">
              <w:t>16</w:t>
            </w:r>
          </w:p>
        </w:tc>
        <w:tc>
          <w:tcPr>
            <w:tcW w:w="1739" w:type="pct"/>
          </w:tcPr>
          <w:p w:rsidR="0010109A" w:rsidRDefault="00BF64C5" w:rsidP="0083411A">
            <w:pPr>
              <w:jc w:val="center"/>
            </w:pPr>
            <w:r>
              <w:t>3:00-4:30 p.m.</w:t>
            </w:r>
          </w:p>
        </w:tc>
        <w:tc>
          <w:tcPr>
            <w:tcW w:w="1560" w:type="pct"/>
          </w:tcPr>
          <w:p w:rsidR="0010109A" w:rsidRDefault="00DA5F77" w:rsidP="0083411A">
            <w:pPr>
              <w:jc w:val="center"/>
            </w:pPr>
            <w:r>
              <w:t>TEC 1001</w:t>
            </w:r>
            <w:r w:rsidR="00CA6E72">
              <w:t xml:space="preserve"> </w:t>
            </w:r>
          </w:p>
        </w:tc>
      </w:tr>
      <w:tr w:rsidR="000A1FC0" w:rsidTr="0083411A">
        <w:tc>
          <w:tcPr>
            <w:tcW w:w="5000" w:type="pct"/>
            <w:gridSpan w:val="3"/>
          </w:tcPr>
          <w:p w:rsidR="00466551" w:rsidRDefault="00466551" w:rsidP="0083411A"/>
          <w:p w:rsidR="000A1FC0" w:rsidRDefault="00C4091C" w:rsidP="0083411A">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9" w:history="1">
              <w:r w:rsidRPr="00927122">
                <w:rPr>
                  <w:rStyle w:val="Hyperlink"/>
                </w:rPr>
                <w:t>teacherdevelopment@selu.edu</w:t>
              </w:r>
            </w:hyperlink>
          </w:p>
        </w:tc>
      </w:tr>
    </w:tbl>
    <w:p w:rsidR="00E00341" w:rsidRDefault="00E00341" w:rsidP="00E00341">
      <w:pPr>
        <w:spacing w:after="0"/>
        <w:jc w:val="center"/>
      </w:pPr>
    </w:p>
    <w:p w:rsidR="006A6A78" w:rsidRDefault="006A6A78" w:rsidP="00641B44">
      <w:pPr>
        <w:jc w:val="center"/>
        <w:rPr>
          <w:b/>
          <w:color w:val="008000"/>
          <w:sz w:val="28"/>
          <w:szCs w:val="28"/>
        </w:rPr>
      </w:pPr>
    </w:p>
    <w:p w:rsidR="006A6A78" w:rsidRDefault="006A6A78" w:rsidP="00641B44">
      <w:pPr>
        <w:jc w:val="center"/>
        <w:rPr>
          <w:b/>
          <w:color w:val="008000"/>
          <w:sz w:val="28"/>
          <w:szCs w:val="28"/>
        </w:rPr>
      </w:pPr>
    </w:p>
    <w:p w:rsidR="006A6A78" w:rsidRDefault="006A6A78" w:rsidP="00641B44">
      <w:pPr>
        <w:jc w:val="center"/>
        <w:rPr>
          <w:b/>
          <w:color w:val="008000"/>
          <w:sz w:val="28"/>
          <w:szCs w:val="28"/>
        </w:rPr>
      </w:pPr>
    </w:p>
    <w:tbl>
      <w:tblPr>
        <w:tblStyle w:val="TableGrid"/>
        <w:tblW w:w="5000" w:type="pct"/>
        <w:tblLook w:val="04A0"/>
      </w:tblPr>
      <w:tblGrid>
        <w:gridCol w:w="2410"/>
        <w:gridCol w:w="2471"/>
        <w:gridCol w:w="2471"/>
        <w:gridCol w:w="2224"/>
      </w:tblGrid>
      <w:tr w:rsidR="006A6A78" w:rsidRPr="00701136" w:rsidTr="00663E77">
        <w:tc>
          <w:tcPr>
            <w:tcW w:w="5000" w:type="pct"/>
            <w:gridSpan w:val="4"/>
          </w:tcPr>
          <w:p w:rsidR="006A6A78" w:rsidRDefault="006A6A78" w:rsidP="00663E77">
            <w:pPr>
              <w:jc w:val="center"/>
              <w:rPr>
                <w:b/>
              </w:rPr>
            </w:pPr>
          </w:p>
          <w:p w:rsidR="006A6A78" w:rsidRPr="00BE2D73" w:rsidRDefault="006A6A78" w:rsidP="00663E77">
            <w:pPr>
              <w:jc w:val="center"/>
              <w:rPr>
                <w:rFonts w:eastAsia="Times New Roman" w:cs="Times New Roman"/>
                <w:b/>
                <w:sz w:val="24"/>
                <w:szCs w:val="24"/>
              </w:rPr>
            </w:pPr>
            <w:r w:rsidRPr="00BE2D73">
              <w:rPr>
                <w:rFonts w:eastAsia="Times New Roman" w:cs="Times New Roman"/>
                <w:b/>
                <w:sz w:val="24"/>
                <w:szCs w:val="24"/>
              </w:rPr>
              <w:t>School Wide Positive Behavior Interventions and Supports (SWPBIS)</w:t>
            </w:r>
          </w:p>
          <w:p w:rsidR="006A6A78" w:rsidRDefault="006A6A78" w:rsidP="00663E77">
            <w:pPr>
              <w:jc w:val="center"/>
              <w:rPr>
                <w:b/>
              </w:rPr>
            </w:pPr>
          </w:p>
          <w:p w:rsidR="006A6A78" w:rsidRDefault="006A6A78" w:rsidP="00663E77">
            <w:r>
              <w:t xml:space="preserve">An overview of the research-based strategies designed for improving behavior and behavioral outcomes in the classroom and school wide environments. An overview of the research base along with strategies for implementation will be provided.  </w:t>
            </w:r>
          </w:p>
          <w:p w:rsidR="006A6A78" w:rsidRDefault="006A6A78" w:rsidP="00663E77"/>
          <w:p w:rsidR="006A6A78" w:rsidRPr="0010109A" w:rsidRDefault="006A6A78" w:rsidP="00663E77">
            <w:pPr>
              <w:rPr>
                <w:b/>
              </w:rPr>
            </w:pPr>
          </w:p>
        </w:tc>
      </w:tr>
      <w:tr w:rsidR="006A6A78" w:rsidRPr="00701136" w:rsidTr="00663E77">
        <w:tc>
          <w:tcPr>
            <w:tcW w:w="1259" w:type="pct"/>
          </w:tcPr>
          <w:p w:rsidR="006A6A78" w:rsidRPr="00701136" w:rsidRDefault="006A6A78" w:rsidP="00663E77">
            <w:pPr>
              <w:jc w:val="center"/>
              <w:rPr>
                <w:b/>
              </w:rPr>
            </w:pPr>
            <w:r>
              <w:rPr>
                <w:b/>
              </w:rPr>
              <w:t>Presenter</w:t>
            </w:r>
          </w:p>
        </w:tc>
        <w:tc>
          <w:tcPr>
            <w:tcW w:w="1290" w:type="pct"/>
          </w:tcPr>
          <w:p w:rsidR="006A6A78" w:rsidRDefault="006A6A78" w:rsidP="00663E77">
            <w:pPr>
              <w:jc w:val="center"/>
              <w:rPr>
                <w:b/>
              </w:rPr>
            </w:pPr>
            <w:r>
              <w:rPr>
                <w:b/>
              </w:rPr>
              <w:t>Date</w:t>
            </w:r>
          </w:p>
        </w:tc>
        <w:tc>
          <w:tcPr>
            <w:tcW w:w="1290" w:type="pct"/>
          </w:tcPr>
          <w:p w:rsidR="006A6A78" w:rsidRPr="00701136" w:rsidRDefault="006A6A78" w:rsidP="00663E77">
            <w:pPr>
              <w:jc w:val="center"/>
              <w:rPr>
                <w:b/>
              </w:rPr>
            </w:pPr>
            <w:r>
              <w:rPr>
                <w:b/>
              </w:rPr>
              <w:t>Time</w:t>
            </w:r>
          </w:p>
        </w:tc>
        <w:tc>
          <w:tcPr>
            <w:tcW w:w="1160" w:type="pct"/>
          </w:tcPr>
          <w:p w:rsidR="006A6A78" w:rsidRPr="00701136" w:rsidRDefault="006A6A78" w:rsidP="00663E77">
            <w:pPr>
              <w:jc w:val="center"/>
              <w:rPr>
                <w:b/>
              </w:rPr>
            </w:pPr>
            <w:r>
              <w:rPr>
                <w:b/>
              </w:rPr>
              <w:t>Location</w:t>
            </w:r>
          </w:p>
        </w:tc>
      </w:tr>
      <w:tr w:rsidR="006A6A78" w:rsidTr="00663E77">
        <w:tc>
          <w:tcPr>
            <w:tcW w:w="1259" w:type="pct"/>
          </w:tcPr>
          <w:p w:rsidR="006A6A78" w:rsidRDefault="006A6A78" w:rsidP="00663E77">
            <w:pPr>
              <w:jc w:val="center"/>
            </w:pPr>
            <w:r>
              <w:t xml:space="preserve">Dr. </w:t>
            </w:r>
            <w:proofErr w:type="spellStart"/>
            <w:r>
              <w:t>Lemoine</w:t>
            </w:r>
            <w:proofErr w:type="spellEnd"/>
          </w:p>
        </w:tc>
        <w:tc>
          <w:tcPr>
            <w:tcW w:w="1290" w:type="pct"/>
          </w:tcPr>
          <w:p w:rsidR="006A6A78" w:rsidRDefault="006A6A78" w:rsidP="00663E77">
            <w:pPr>
              <w:jc w:val="center"/>
            </w:pPr>
            <w:r>
              <w:t>Tues 3/3</w:t>
            </w:r>
          </w:p>
        </w:tc>
        <w:tc>
          <w:tcPr>
            <w:tcW w:w="1290" w:type="pct"/>
          </w:tcPr>
          <w:p w:rsidR="006A6A78" w:rsidRDefault="006A6A78" w:rsidP="00663E77">
            <w:pPr>
              <w:jc w:val="center"/>
            </w:pPr>
            <w:r>
              <w:t>2:00-3:30 p.m.</w:t>
            </w:r>
          </w:p>
        </w:tc>
        <w:tc>
          <w:tcPr>
            <w:tcW w:w="1160" w:type="pct"/>
          </w:tcPr>
          <w:p w:rsidR="006A6A78" w:rsidRDefault="006A6A78" w:rsidP="00663E77">
            <w:pPr>
              <w:jc w:val="center"/>
            </w:pPr>
            <w:r>
              <w:t xml:space="preserve">TEC 237 </w:t>
            </w:r>
          </w:p>
        </w:tc>
      </w:tr>
      <w:tr w:rsidR="006A6A78" w:rsidTr="00663E77">
        <w:tc>
          <w:tcPr>
            <w:tcW w:w="5000" w:type="pct"/>
            <w:gridSpan w:val="4"/>
          </w:tcPr>
          <w:p w:rsidR="006A6A78" w:rsidRDefault="006A6A78" w:rsidP="00663E77"/>
          <w:p w:rsidR="006A6A78" w:rsidRDefault="006A6A78" w:rsidP="00663E77">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0" w:history="1">
              <w:r w:rsidRPr="00927122">
                <w:rPr>
                  <w:rStyle w:val="Hyperlink"/>
                </w:rPr>
                <w:t>teacherdevelopment@selu.edu</w:t>
              </w:r>
            </w:hyperlink>
          </w:p>
        </w:tc>
      </w:tr>
    </w:tbl>
    <w:p w:rsidR="006A6A78" w:rsidRDefault="006A6A78" w:rsidP="00641B44">
      <w:pPr>
        <w:jc w:val="center"/>
        <w:rPr>
          <w:b/>
          <w:color w:val="008000"/>
          <w:sz w:val="28"/>
          <w:szCs w:val="28"/>
        </w:rPr>
      </w:pPr>
    </w:p>
    <w:p w:rsidR="00572BE3" w:rsidRPr="00641B44" w:rsidRDefault="00572BE3" w:rsidP="00641B44">
      <w:pPr>
        <w:jc w:val="center"/>
        <w:rPr>
          <w:b/>
          <w:color w:val="008000"/>
          <w:sz w:val="28"/>
          <w:szCs w:val="28"/>
        </w:rPr>
      </w:pPr>
      <w:r w:rsidRPr="00641B44">
        <w:rPr>
          <w:b/>
          <w:color w:val="008000"/>
          <w:sz w:val="28"/>
          <w:szCs w:val="28"/>
        </w:rPr>
        <w:t>CHILD DEVELOPMENT &amp; ADVOCACY</w:t>
      </w:r>
    </w:p>
    <w:tbl>
      <w:tblPr>
        <w:tblStyle w:val="TableGrid"/>
        <w:tblW w:w="5038" w:type="pct"/>
        <w:tblLayout w:type="fixed"/>
        <w:tblLook w:val="04A0"/>
      </w:tblPr>
      <w:tblGrid>
        <w:gridCol w:w="1459"/>
        <w:gridCol w:w="1351"/>
        <w:gridCol w:w="1079"/>
        <w:gridCol w:w="5760"/>
      </w:tblGrid>
      <w:tr w:rsidR="008646CB" w:rsidTr="00AA04B4">
        <w:tc>
          <w:tcPr>
            <w:tcW w:w="5000" w:type="pct"/>
            <w:gridSpan w:val="4"/>
          </w:tcPr>
          <w:p w:rsidR="008646CB" w:rsidRDefault="008646CB" w:rsidP="008646CB">
            <w:pPr>
              <w:jc w:val="center"/>
              <w:rPr>
                <w:b/>
              </w:rPr>
            </w:pPr>
          </w:p>
          <w:p w:rsidR="008646CB" w:rsidRPr="00376E4B" w:rsidRDefault="008646CB" w:rsidP="008646CB">
            <w:pPr>
              <w:jc w:val="center"/>
              <w:rPr>
                <w:b/>
              </w:rPr>
            </w:pPr>
            <w:r w:rsidRPr="00376E4B">
              <w:rPr>
                <w:b/>
              </w:rPr>
              <w:t>Stewards of Children—A Prevention &amp; Response Program for Adults</w:t>
            </w:r>
          </w:p>
          <w:p w:rsidR="008646CB" w:rsidRPr="00376E4B" w:rsidRDefault="008646CB" w:rsidP="008646CB">
            <w:pPr>
              <w:jc w:val="center"/>
              <w:rPr>
                <w:b/>
              </w:rPr>
            </w:pPr>
            <w:r w:rsidRPr="00376E4B">
              <w:rPr>
                <w:b/>
              </w:rPr>
              <w:t>Confront Child Sexual Abuse with Courage</w:t>
            </w:r>
          </w:p>
          <w:p w:rsidR="008646CB" w:rsidRDefault="008646CB" w:rsidP="008646CB">
            <w:pPr>
              <w:jc w:val="center"/>
              <w:rPr>
                <w:b/>
              </w:rPr>
            </w:pPr>
          </w:p>
          <w:p w:rsidR="00B11672" w:rsidRDefault="00B11672" w:rsidP="00B11672">
            <w:r>
              <w:t>Child Advocacy Services will provide this training curriculum through Darkness to Light, an international nonprofit organization that seeks to protect children from sexual abuse by placing responsibility squarely on adult shoulders. This three hour professional learning opportunity is now a required PDA that is documented in PASSPORT for all Southeastern teacher candidates.</w:t>
            </w:r>
          </w:p>
          <w:p w:rsidR="00572BE3" w:rsidRPr="008646CB" w:rsidRDefault="00572BE3" w:rsidP="00B11672">
            <w:pPr>
              <w:rPr>
                <w:b/>
              </w:rPr>
            </w:pPr>
          </w:p>
        </w:tc>
      </w:tr>
      <w:tr w:rsidR="00A745D3" w:rsidRPr="00DB4B80" w:rsidTr="00776B9A">
        <w:tc>
          <w:tcPr>
            <w:tcW w:w="756" w:type="pct"/>
          </w:tcPr>
          <w:p w:rsidR="008646CB" w:rsidRPr="00DB4B80" w:rsidRDefault="008646CB" w:rsidP="00376E4B">
            <w:pPr>
              <w:jc w:val="center"/>
              <w:rPr>
                <w:b/>
              </w:rPr>
            </w:pPr>
            <w:r w:rsidRPr="00DB4B80">
              <w:rPr>
                <w:b/>
              </w:rPr>
              <w:t>Date</w:t>
            </w:r>
          </w:p>
        </w:tc>
        <w:tc>
          <w:tcPr>
            <w:tcW w:w="700" w:type="pct"/>
          </w:tcPr>
          <w:p w:rsidR="008646CB" w:rsidRPr="00DB4B80" w:rsidRDefault="008646CB" w:rsidP="00376E4B">
            <w:pPr>
              <w:jc w:val="center"/>
              <w:rPr>
                <w:b/>
              </w:rPr>
            </w:pPr>
            <w:r w:rsidRPr="00DB4B80">
              <w:rPr>
                <w:b/>
              </w:rPr>
              <w:t>Time</w:t>
            </w:r>
          </w:p>
        </w:tc>
        <w:tc>
          <w:tcPr>
            <w:tcW w:w="559" w:type="pct"/>
          </w:tcPr>
          <w:p w:rsidR="008646CB" w:rsidRPr="00DB4B80" w:rsidRDefault="008646CB" w:rsidP="00376E4B">
            <w:pPr>
              <w:jc w:val="center"/>
              <w:rPr>
                <w:b/>
              </w:rPr>
            </w:pPr>
            <w:r w:rsidRPr="00DB4B80">
              <w:rPr>
                <w:b/>
              </w:rPr>
              <w:t>Location</w:t>
            </w:r>
          </w:p>
        </w:tc>
        <w:tc>
          <w:tcPr>
            <w:tcW w:w="2985" w:type="pct"/>
          </w:tcPr>
          <w:p w:rsidR="008646CB" w:rsidRPr="00DB4B80" w:rsidRDefault="008646CB" w:rsidP="00704681">
            <w:pPr>
              <w:rPr>
                <w:b/>
              </w:rPr>
            </w:pPr>
            <w:r w:rsidRPr="00DB4B80">
              <w:rPr>
                <w:b/>
              </w:rPr>
              <w:t>Registration</w:t>
            </w:r>
          </w:p>
        </w:tc>
      </w:tr>
      <w:tr w:rsidR="00A745D3" w:rsidTr="00776B9A">
        <w:tc>
          <w:tcPr>
            <w:tcW w:w="756" w:type="pct"/>
          </w:tcPr>
          <w:p w:rsidR="008646CB" w:rsidRDefault="00466551" w:rsidP="00466551">
            <w:pPr>
              <w:jc w:val="center"/>
            </w:pPr>
            <w:r>
              <w:t>Friday, 3</w:t>
            </w:r>
            <w:r w:rsidR="00E669DB">
              <w:t>/2</w:t>
            </w:r>
          </w:p>
        </w:tc>
        <w:tc>
          <w:tcPr>
            <w:tcW w:w="700" w:type="pct"/>
          </w:tcPr>
          <w:p w:rsidR="008646CB" w:rsidRDefault="00BE491C" w:rsidP="00376E4B">
            <w:pPr>
              <w:jc w:val="center"/>
            </w:pPr>
            <w:r>
              <w:t>9:00-11:0</w:t>
            </w:r>
            <w:r w:rsidR="00E669DB">
              <w:t>0</w:t>
            </w:r>
          </w:p>
        </w:tc>
        <w:tc>
          <w:tcPr>
            <w:tcW w:w="559" w:type="pct"/>
          </w:tcPr>
          <w:p w:rsidR="008646CB" w:rsidRDefault="00E669DB" w:rsidP="00376E4B">
            <w:pPr>
              <w:jc w:val="center"/>
            </w:pPr>
            <w:r>
              <w:t>TEC 1022</w:t>
            </w:r>
          </w:p>
        </w:tc>
        <w:tc>
          <w:tcPr>
            <w:tcW w:w="2985" w:type="pct"/>
          </w:tcPr>
          <w:p w:rsidR="008646CB" w:rsidRPr="00A745D3" w:rsidRDefault="00466551" w:rsidP="00704681">
            <w:pPr>
              <w:rPr>
                <w:color w:val="0065B0"/>
              </w:rPr>
            </w:pPr>
            <w:r w:rsidRPr="00466551">
              <w:rPr>
                <w:color w:val="0065B0"/>
              </w:rPr>
              <w:t>https://events.r20.constantcontact.com/register/eventReg?oeidk=a07eaf1sso8c0d3b4aa&amp;oseq=&amp;c=&amp;ch=</w:t>
            </w:r>
          </w:p>
        </w:tc>
      </w:tr>
      <w:tr w:rsidR="006E31E0" w:rsidTr="00776B9A">
        <w:tc>
          <w:tcPr>
            <w:tcW w:w="756" w:type="pct"/>
          </w:tcPr>
          <w:p w:rsidR="006E31E0" w:rsidRDefault="00E669DB" w:rsidP="00BE491C">
            <w:pPr>
              <w:jc w:val="center"/>
            </w:pPr>
            <w:r>
              <w:t>Thurs</w:t>
            </w:r>
            <w:r w:rsidR="00BE491C">
              <w:t>,</w:t>
            </w:r>
            <w:r>
              <w:t xml:space="preserve"> </w:t>
            </w:r>
            <w:r w:rsidR="00466551">
              <w:t>4</w:t>
            </w:r>
            <w:r>
              <w:t>/2</w:t>
            </w:r>
            <w:r w:rsidR="00BE491C">
              <w:t>3</w:t>
            </w:r>
          </w:p>
        </w:tc>
        <w:tc>
          <w:tcPr>
            <w:tcW w:w="700" w:type="pct"/>
          </w:tcPr>
          <w:p w:rsidR="006E31E0" w:rsidRDefault="00BE491C" w:rsidP="00376E4B">
            <w:pPr>
              <w:jc w:val="center"/>
            </w:pPr>
            <w:r>
              <w:t>5:00-7:0</w:t>
            </w:r>
            <w:r w:rsidR="00E669DB">
              <w:t>0</w:t>
            </w:r>
          </w:p>
        </w:tc>
        <w:tc>
          <w:tcPr>
            <w:tcW w:w="559" w:type="pct"/>
          </w:tcPr>
          <w:p w:rsidR="006E31E0" w:rsidRDefault="00E669DB" w:rsidP="00376E4B">
            <w:pPr>
              <w:jc w:val="center"/>
            </w:pPr>
            <w:r>
              <w:t>TEC 1022</w:t>
            </w:r>
          </w:p>
        </w:tc>
        <w:tc>
          <w:tcPr>
            <w:tcW w:w="2985" w:type="pct"/>
          </w:tcPr>
          <w:p w:rsidR="006E31E0" w:rsidRPr="008646CB" w:rsidRDefault="00466551" w:rsidP="00704681">
            <w:pPr>
              <w:rPr>
                <w:color w:val="0065B0"/>
              </w:rPr>
            </w:pPr>
            <w:r w:rsidRPr="00466551">
              <w:rPr>
                <w:color w:val="0065B0"/>
              </w:rPr>
              <w:t>https://events.r20.constantcontact.com/register/eventReg?oeidk=a07eaf2cepv0893b596&amp;oseq=&amp;c=&amp;ch=</w:t>
            </w:r>
          </w:p>
        </w:tc>
      </w:tr>
      <w:tr w:rsidR="006E31E0" w:rsidTr="00776B9A">
        <w:tc>
          <w:tcPr>
            <w:tcW w:w="756" w:type="pct"/>
          </w:tcPr>
          <w:p w:rsidR="006E31E0" w:rsidRDefault="00776B9A" w:rsidP="00776B9A">
            <w:pPr>
              <w:jc w:val="center"/>
            </w:pPr>
            <w:r>
              <w:t>Friday, 4</w:t>
            </w:r>
            <w:r w:rsidR="00E669DB">
              <w:t>/</w:t>
            </w:r>
            <w:r>
              <w:t>24</w:t>
            </w:r>
          </w:p>
        </w:tc>
        <w:tc>
          <w:tcPr>
            <w:tcW w:w="700" w:type="pct"/>
          </w:tcPr>
          <w:p w:rsidR="006E31E0" w:rsidRDefault="00776B9A" w:rsidP="00BE491C">
            <w:pPr>
              <w:jc w:val="center"/>
            </w:pPr>
            <w:r>
              <w:t>9:00-11</w:t>
            </w:r>
            <w:r w:rsidR="00E669DB">
              <w:t>:</w:t>
            </w:r>
            <w:r w:rsidR="00BE491C">
              <w:t>0</w:t>
            </w:r>
            <w:r w:rsidR="00E669DB">
              <w:t>0</w:t>
            </w:r>
          </w:p>
        </w:tc>
        <w:tc>
          <w:tcPr>
            <w:tcW w:w="559" w:type="pct"/>
          </w:tcPr>
          <w:p w:rsidR="006E31E0" w:rsidRDefault="00E669DB" w:rsidP="00376E4B">
            <w:pPr>
              <w:jc w:val="center"/>
            </w:pPr>
            <w:r>
              <w:t>TEC 1022</w:t>
            </w:r>
          </w:p>
        </w:tc>
        <w:tc>
          <w:tcPr>
            <w:tcW w:w="2985" w:type="pct"/>
          </w:tcPr>
          <w:p w:rsidR="006E31E0" w:rsidRPr="008646CB" w:rsidRDefault="00776B9A" w:rsidP="00704681">
            <w:pPr>
              <w:rPr>
                <w:color w:val="0065B0"/>
              </w:rPr>
            </w:pPr>
            <w:r w:rsidRPr="00776B9A">
              <w:rPr>
                <w:color w:val="0065B0"/>
              </w:rPr>
              <w:t>https://events.r20.constantcontact.com/register/eventReg?oeidk=a07eaf2cex4994297c9&amp;oseq=&amp;c=&amp;ch=</w:t>
            </w:r>
          </w:p>
        </w:tc>
      </w:tr>
      <w:tr w:rsidR="009C7542" w:rsidTr="00AA04B4">
        <w:tc>
          <w:tcPr>
            <w:tcW w:w="5000" w:type="pct"/>
            <w:gridSpan w:val="4"/>
          </w:tcPr>
          <w:p w:rsidR="007C1DA1" w:rsidRDefault="007C1DA1" w:rsidP="008646CB">
            <w:pPr>
              <w:rPr>
                <w:b/>
              </w:rPr>
            </w:pPr>
          </w:p>
          <w:p w:rsidR="009C7542" w:rsidRPr="009C7542" w:rsidRDefault="009C7542" w:rsidP="008646CB">
            <w:r w:rsidRPr="009C7542">
              <w:rPr>
                <w:b/>
              </w:rPr>
              <w:t>Contact</w:t>
            </w:r>
            <w:r>
              <w:t xml:space="preserve">: Debbie Richardson at </w:t>
            </w:r>
            <w:hyperlink r:id="rId21" w:history="1">
              <w:r w:rsidRPr="00614FC9">
                <w:rPr>
                  <w:rStyle w:val="Hyperlink"/>
                </w:rPr>
                <w:t>drichardson@childadv.net</w:t>
              </w:r>
            </w:hyperlink>
            <w:r>
              <w:t xml:space="preserve"> </w:t>
            </w:r>
          </w:p>
        </w:tc>
      </w:tr>
    </w:tbl>
    <w:p w:rsidR="008646CB" w:rsidRDefault="00BF64C5" w:rsidP="00BF64C5">
      <w:pPr>
        <w:tabs>
          <w:tab w:val="left" w:pos="6333"/>
        </w:tabs>
        <w:spacing w:after="0"/>
      </w:pPr>
      <w:r>
        <w:tab/>
      </w:r>
    </w:p>
    <w:tbl>
      <w:tblPr>
        <w:tblStyle w:val="TableGrid"/>
        <w:tblW w:w="5000" w:type="pct"/>
        <w:tblLook w:val="04A0"/>
      </w:tblPr>
      <w:tblGrid>
        <w:gridCol w:w="2170"/>
        <w:gridCol w:w="2170"/>
        <w:gridCol w:w="2785"/>
        <w:gridCol w:w="2451"/>
      </w:tblGrid>
      <w:tr w:rsidR="00C4091C" w:rsidTr="00C4091C">
        <w:tc>
          <w:tcPr>
            <w:tcW w:w="5000" w:type="pct"/>
            <w:gridSpan w:val="4"/>
          </w:tcPr>
          <w:p w:rsidR="00C4091C" w:rsidRDefault="00C4091C" w:rsidP="00BC0B3B">
            <w:pPr>
              <w:jc w:val="center"/>
              <w:rPr>
                <w:b/>
              </w:rPr>
            </w:pPr>
          </w:p>
          <w:p w:rsidR="00C4091C" w:rsidRDefault="00C4091C" w:rsidP="00BC0B3B">
            <w:pPr>
              <w:jc w:val="center"/>
              <w:rPr>
                <w:b/>
              </w:rPr>
            </w:pPr>
            <w:r>
              <w:rPr>
                <w:b/>
              </w:rPr>
              <w:t xml:space="preserve">Addressing Bullying in the Classroom </w:t>
            </w:r>
          </w:p>
          <w:p w:rsidR="00C4091C" w:rsidRDefault="00C4091C" w:rsidP="00BC0B3B">
            <w:pPr>
              <w:jc w:val="center"/>
              <w:rPr>
                <w:b/>
              </w:rPr>
            </w:pPr>
          </w:p>
          <w:p w:rsidR="00C4091C" w:rsidRDefault="00C4091C" w:rsidP="00BC0B3B">
            <w:pPr>
              <w:rPr>
                <w:rFonts w:cs="Tahoma"/>
                <w:color w:val="000000"/>
              </w:rPr>
            </w:pPr>
            <w:r w:rsidRPr="00045751">
              <w:rPr>
                <w:rFonts w:cs="Tahoma"/>
                <w:color w:val="000000"/>
              </w:rPr>
              <w:t>An interactive session that will focus on challenges related to the development of social-emotional skills of K-12 students along with how to integrate learning strategies that develop these skills.</w:t>
            </w:r>
          </w:p>
          <w:p w:rsidR="00C4091C" w:rsidRPr="00045751" w:rsidRDefault="00C4091C" w:rsidP="00BC0B3B">
            <w:pPr>
              <w:rPr>
                <w:b/>
              </w:rPr>
            </w:pPr>
          </w:p>
        </w:tc>
      </w:tr>
      <w:tr w:rsidR="00C4091C" w:rsidRPr="00701136" w:rsidTr="00C4091C">
        <w:tc>
          <w:tcPr>
            <w:tcW w:w="1133" w:type="pct"/>
          </w:tcPr>
          <w:p w:rsidR="00C4091C" w:rsidRPr="00701136" w:rsidRDefault="00C4091C" w:rsidP="00BC0B3B">
            <w:pPr>
              <w:jc w:val="center"/>
              <w:rPr>
                <w:b/>
              </w:rPr>
            </w:pPr>
            <w:r>
              <w:rPr>
                <w:b/>
              </w:rPr>
              <w:t>Facilitator</w:t>
            </w:r>
          </w:p>
        </w:tc>
        <w:tc>
          <w:tcPr>
            <w:tcW w:w="1133" w:type="pct"/>
          </w:tcPr>
          <w:p w:rsidR="00C4091C" w:rsidRPr="00701136" w:rsidRDefault="00C4091C" w:rsidP="00BC0B3B">
            <w:pPr>
              <w:jc w:val="center"/>
              <w:rPr>
                <w:b/>
              </w:rPr>
            </w:pPr>
            <w:r w:rsidRPr="00701136">
              <w:rPr>
                <w:b/>
              </w:rPr>
              <w:t>Date</w:t>
            </w:r>
          </w:p>
        </w:tc>
        <w:tc>
          <w:tcPr>
            <w:tcW w:w="1454" w:type="pct"/>
          </w:tcPr>
          <w:p w:rsidR="00C4091C" w:rsidRPr="00701136" w:rsidRDefault="00C4091C" w:rsidP="00BC0B3B">
            <w:pPr>
              <w:jc w:val="center"/>
              <w:rPr>
                <w:b/>
              </w:rPr>
            </w:pPr>
            <w:r>
              <w:rPr>
                <w:b/>
              </w:rPr>
              <w:t>Time</w:t>
            </w:r>
          </w:p>
        </w:tc>
        <w:tc>
          <w:tcPr>
            <w:tcW w:w="1280" w:type="pct"/>
          </w:tcPr>
          <w:p w:rsidR="00C4091C" w:rsidRPr="00701136" w:rsidRDefault="00C4091C" w:rsidP="00BC0B3B">
            <w:pPr>
              <w:jc w:val="center"/>
              <w:rPr>
                <w:b/>
              </w:rPr>
            </w:pPr>
            <w:r>
              <w:rPr>
                <w:b/>
              </w:rPr>
              <w:t>Location</w:t>
            </w:r>
          </w:p>
        </w:tc>
      </w:tr>
      <w:tr w:rsidR="00C4091C" w:rsidTr="00C4091C">
        <w:tc>
          <w:tcPr>
            <w:tcW w:w="1133" w:type="pct"/>
          </w:tcPr>
          <w:p w:rsidR="00C4091C" w:rsidRDefault="00C4091C" w:rsidP="00BC0B3B">
            <w:pPr>
              <w:jc w:val="center"/>
            </w:pPr>
            <w:r>
              <w:t xml:space="preserve">Dr. Schulte </w:t>
            </w:r>
          </w:p>
        </w:tc>
        <w:tc>
          <w:tcPr>
            <w:tcW w:w="1133" w:type="pct"/>
          </w:tcPr>
          <w:p w:rsidR="00C4091C" w:rsidRDefault="00C4091C" w:rsidP="00C4091C">
            <w:pPr>
              <w:jc w:val="center"/>
            </w:pPr>
            <w:r>
              <w:t>Monday 4/20</w:t>
            </w:r>
          </w:p>
        </w:tc>
        <w:tc>
          <w:tcPr>
            <w:tcW w:w="1454" w:type="pct"/>
          </w:tcPr>
          <w:p w:rsidR="00C4091C" w:rsidRDefault="00C4091C" w:rsidP="00BC0B3B">
            <w:pPr>
              <w:jc w:val="center"/>
            </w:pPr>
            <w:r>
              <w:t>2:00-3:00 p.m.</w:t>
            </w:r>
          </w:p>
        </w:tc>
        <w:tc>
          <w:tcPr>
            <w:tcW w:w="1280" w:type="pct"/>
          </w:tcPr>
          <w:p w:rsidR="00C4091C" w:rsidRDefault="00D64CBA" w:rsidP="00BC0B3B">
            <w:pPr>
              <w:jc w:val="center"/>
            </w:pPr>
            <w:r>
              <w:t>TEC 2011</w:t>
            </w:r>
          </w:p>
        </w:tc>
      </w:tr>
      <w:tr w:rsidR="00C4091C" w:rsidTr="00C4091C">
        <w:tc>
          <w:tcPr>
            <w:tcW w:w="5000" w:type="pct"/>
            <w:gridSpan w:val="4"/>
          </w:tcPr>
          <w:p w:rsidR="00C4091C" w:rsidRDefault="00C4091C" w:rsidP="00BC0B3B"/>
          <w:p w:rsidR="00C4091C" w:rsidRDefault="00C4091C" w:rsidP="00BC0B3B">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2" w:history="1">
              <w:r w:rsidRPr="00927122">
                <w:rPr>
                  <w:rStyle w:val="Hyperlink"/>
                </w:rPr>
                <w:t>teacherdevelopment@selu.edu</w:t>
              </w:r>
            </w:hyperlink>
          </w:p>
        </w:tc>
      </w:tr>
    </w:tbl>
    <w:p w:rsidR="00376E4B" w:rsidRPr="00C909A7" w:rsidRDefault="00376E4B" w:rsidP="00376E4B">
      <w:pPr>
        <w:spacing w:after="0"/>
        <w:jc w:val="center"/>
        <w:rPr>
          <w:b/>
        </w:rPr>
      </w:pPr>
    </w:p>
    <w:p w:rsidR="00EB41FB" w:rsidRPr="00EB41FB" w:rsidRDefault="00EB41FB" w:rsidP="009A2716">
      <w:pPr>
        <w:spacing w:after="0"/>
        <w:jc w:val="center"/>
        <w:rPr>
          <w:b/>
        </w:rPr>
      </w:pPr>
    </w:p>
    <w:p w:rsidR="00B91DDE" w:rsidRDefault="00B91DDE" w:rsidP="00776B9A">
      <w:pPr>
        <w:spacing w:after="0"/>
        <w:jc w:val="center"/>
        <w:rPr>
          <w:b/>
          <w:color w:val="00A249"/>
          <w:sz w:val="28"/>
          <w:szCs w:val="28"/>
        </w:rPr>
      </w:pPr>
      <w:r>
        <w:rPr>
          <w:b/>
          <w:color w:val="00A249"/>
          <w:sz w:val="28"/>
          <w:szCs w:val="28"/>
        </w:rPr>
        <w:t xml:space="preserve"> </w:t>
      </w:r>
      <w:r w:rsidR="00776B9A" w:rsidRPr="009A2716">
        <w:rPr>
          <w:b/>
          <w:color w:val="00A249"/>
          <w:sz w:val="28"/>
          <w:szCs w:val="28"/>
        </w:rPr>
        <w:t xml:space="preserve"> </w:t>
      </w:r>
      <w:r>
        <w:rPr>
          <w:b/>
          <w:color w:val="00A249"/>
          <w:sz w:val="28"/>
          <w:szCs w:val="28"/>
        </w:rPr>
        <w:t>CONTINUING U</w:t>
      </w:r>
      <w:r w:rsidR="00556DE1">
        <w:rPr>
          <w:b/>
          <w:color w:val="00A249"/>
          <w:sz w:val="28"/>
          <w:szCs w:val="28"/>
        </w:rPr>
        <w:t>: FINANCIAL AWARENESS</w:t>
      </w:r>
    </w:p>
    <w:p w:rsidR="005D32D1" w:rsidRPr="009A2716" w:rsidRDefault="005D32D1" w:rsidP="00776B9A">
      <w:pPr>
        <w:spacing w:after="0"/>
        <w:jc w:val="center"/>
        <w:rPr>
          <w:b/>
          <w:color w:val="00A249"/>
          <w:sz w:val="28"/>
          <w:szCs w:val="28"/>
        </w:rPr>
      </w:pPr>
    </w:p>
    <w:tbl>
      <w:tblPr>
        <w:tblStyle w:val="TableGrid"/>
        <w:tblW w:w="5000" w:type="pct"/>
        <w:tblLook w:val="04A0"/>
      </w:tblPr>
      <w:tblGrid>
        <w:gridCol w:w="2718"/>
        <w:gridCol w:w="1980"/>
        <w:gridCol w:w="1800"/>
        <w:gridCol w:w="3078"/>
      </w:tblGrid>
      <w:tr w:rsidR="005D32D1" w:rsidTr="00336335">
        <w:tc>
          <w:tcPr>
            <w:tcW w:w="5000" w:type="pct"/>
            <w:gridSpan w:val="4"/>
          </w:tcPr>
          <w:p w:rsidR="005D32D1" w:rsidRDefault="005D32D1" w:rsidP="00336335">
            <w:pPr>
              <w:jc w:val="center"/>
              <w:rPr>
                <w:b/>
              </w:rPr>
            </w:pPr>
          </w:p>
          <w:p w:rsidR="005D32D1" w:rsidRDefault="005D32D1" w:rsidP="00336335">
            <w:pPr>
              <w:jc w:val="center"/>
            </w:pPr>
            <w:r>
              <w:rPr>
                <w:b/>
              </w:rPr>
              <w:t xml:space="preserve">Utilizing the Stock Market Game </w:t>
            </w:r>
          </w:p>
          <w:p w:rsidR="005D32D1" w:rsidRDefault="005D32D1" w:rsidP="00336335"/>
          <w:p w:rsidR="005D32D1" w:rsidRDefault="005D32D1" w:rsidP="00336335">
            <w:r>
              <w:t xml:space="preserve">In this course, the presenter will share with participants ready-to-use lessons that incorporate the Stock Market Game into classroom lesson plans. Participants will learn how to use this innovative learning tool to teach financial literacy to their students, as well as gain a greater understanding of personal finance practices themselves. Topics covered will include basic stock market vocabulary, how to read a stock table, where to find “tips” to help students find and follow stocks. The presenter will share over 20 years of classroom experience participating in the Stock Market Game.  </w:t>
            </w:r>
          </w:p>
          <w:p w:rsidR="005D32D1" w:rsidRDefault="005D32D1" w:rsidP="00336335">
            <w:pPr>
              <w:jc w:val="center"/>
              <w:rPr>
                <w:b/>
              </w:rPr>
            </w:pPr>
          </w:p>
        </w:tc>
      </w:tr>
      <w:tr w:rsidR="005D32D1" w:rsidRPr="00701136" w:rsidTr="005D32D1">
        <w:tc>
          <w:tcPr>
            <w:tcW w:w="1419" w:type="pct"/>
          </w:tcPr>
          <w:p w:rsidR="005D32D1" w:rsidRPr="00701136" w:rsidRDefault="005D32D1" w:rsidP="00336335">
            <w:pPr>
              <w:jc w:val="center"/>
              <w:rPr>
                <w:b/>
              </w:rPr>
            </w:pPr>
            <w:r>
              <w:rPr>
                <w:b/>
              </w:rPr>
              <w:t xml:space="preserve">Date </w:t>
            </w:r>
          </w:p>
        </w:tc>
        <w:tc>
          <w:tcPr>
            <w:tcW w:w="1034" w:type="pct"/>
          </w:tcPr>
          <w:p w:rsidR="005D32D1" w:rsidRPr="00701136" w:rsidRDefault="005D32D1" w:rsidP="00336335">
            <w:pPr>
              <w:jc w:val="center"/>
              <w:rPr>
                <w:b/>
              </w:rPr>
            </w:pPr>
            <w:r>
              <w:rPr>
                <w:b/>
              </w:rPr>
              <w:t xml:space="preserve">Time </w:t>
            </w:r>
          </w:p>
        </w:tc>
        <w:tc>
          <w:tcPr>
            <w:tcW w:w="940" w:type="pct"/>
          </w:tcPr>
          <w:p w:rsidR="005D32D1" w:rsidRPr="00701136" w:rsidRDefault="005D32D1" w:rsidP="00336335">
            <w:pPr>
              <w:jc w:val="center"/>
              <w:rPr>
                <w:b/>
              </w:rPr>
            </w:pPr>
            <w:r>
              <w:rPr>
                <w:b/>
              </w:rPr>
              <w:t>Location</w:t>
            </w:r>
          </w:p>
        </w:tc>
        <w:tc>
          <w:tcPr>
            <w:tcW w:w="1607" w:type="pct"/>
          </w:tcPr>
          <w:p w:rsidR="005D32D1" w:rsidRPr="00701136" w:rsidRDefault="005D32D1" w:rsidP="00336335">
            <w:pPr>
              <w:jc w:val="center"/>
              <w:rPr>
                <w:b/>
              </w:rPr>
            </w:pPr>
            <w:r>
              <w:rPr>
                <w:b/>
              </w:rPr>
              <w:t>Registration Deadline</w:t>
            </w:r>
          </w:p>
        </w:tc>
      </w:tr>
      <w:tr w:rsidR="005D32D1" w:rsidTr="005D32D1">
        <w:tc>
          <w:tcPr>
            <w:tcW w:w="1419" w:type="pct"/>
          </w:tcPr>
          <w:p w:rsidR="005D32D1" w:rsidRDefault="005D32D1" w:rsidP="00336335">
            <w:pPr>
              <w:jc w:val="center"/>
            </w:pPr>
            <w:r>
              <w:t>Tuesday, 2/24</w:t>
            </w:r>
          </w:p>
        </w:tc>
        <w:tc>
          <w:tcPr>
            <w:tcW w:w="1034" w:type="pct"/>
          </w:tcPr>
          <w:p w:rsidR="005D32D1" w:rsidRDefault="005D32D1" w:rsidP="00336335">
            <w:pPr>
              <w:jc w:val="center"/>
            </w:pPr>
            <w:r>
              <w:t>4:00-5:30</w:t>
            </w:r>
          </w:p>
        </w:tc>
        <w:tc>
          <w:tcPr>
            <w:tcW w:w="940" w:type="pct"/>
          </w:tcPr>
          <w:p w:rsidR="005D32D1" w:rsidRDefault="005D32D1" w:rsidP="00336335">
            <w:pPr>
              <w:jc w:val="center"/>
            </w:pPr>
            <w:r>
              <w:t>TEC 237</w:t>
            </w:r>
          </w:p>
        </w:tc>
        <w:tc>
          <w:tcPr>
            <w:tcW w:w="1607" w:type="pct"/>
          </w:tcPr>
          <w:p w:rsidR="005D32D1" w:rsidRDefault="005D32D1" w:rsidP="00336335">
            <w:pPr>
              <w:jc w:val="center"/>
            </w:pPr>
            <w:r>
              <w:t>Tuesday, 2/17</w:t>
            </w:r>
            <w:r w:rsidR="00AA7AED">
              <w:t xml:space="preserve"> </w:t>
            </w:r>
          </w:p>
        </w:tc>
      </w:tr>
      <w:tr w:rsidR="005D32D1" w:rsidTr="00336335">
        <w:tc>
          <w:tcPr>
            <w:tcW w:w="5000" w:type="pct"/>
            <w:gridSpan w:val="4"/>
          </w:tcPr>
          <w:p w:rsidR="005D32D1" w:rsidRDefault="005D32D1" w:rsidP="00336335">
            <w:pPr>
              <w:rPr>
                <w:b/>
              </w:rPr>
            </w:pPr>
          </w:p>
          <w:p w:rsidR="005D32D1" w:rsidRPr="00FD54C7" w:rsidRDefault="005D32D1" w:rsidP="00336335">
            <w:r>
              <w:t>Register online at http://</w:t>
            </w:r>
            <w:hyperlink r:id="rId23" w:history="1">
              <w:r w:rsidRPr="009E3009">
                <w:rPr>
                  <w:rStyle w:val="Hyperlink"/>
                </w:rPr>
                <w:t>www.southeastern.edu/noncredit</w:t>
              </w:r>
            </w:hyperlink>
            <w:r>
              <w:t xml:space="preserve"> or by phone at (985)549.2301 no later than Wednesday, March 25</w:t>
            </w:r>
            <w:r w:rsidRPr="00FD54C7">
              <w:rPr>
                <w:vertAlign w:val="superscript"/>
              </w:rPr>
              <w:t>t</w:t>
            </w:r>
            <w:r>
              <w:rPr>
                <w:vertAlign w:val="superscript"/>
              </w:rPr>
              <w:t xml:space="preserve">h. </w:t>
            </w:r>
            <w:r>
              <w:t xml:space="preserve">Questions about this course should be directed to </w:t>
            </w:r>
            <w:hyperlink r:id="rId24" w:history="1">
              <w:r w:rsidRPr="009E3009">
                <w:rPr>
                  <w:rStyle w:val="Hyperlink"/>
                </w:rPr>
                <w:t>noncredit@southeastern.edu</w:t>
              </w:r>
            </w:hyperlink>
            <w:r>
              <w:t xml:space="preserve">  </w:t>
            </w:r>
          </w:p>
        </w:tc>
      </w:tr>
    </w:tbl>
    <w:p w:rsidR="00776B9A" w:rsidRPr="009A2716" w:rsidRDefault="00776B9A" w:rsidP="00776B9A">
      <w:pPr>
        <w:spacing w:after="0"/>
        <w:jc w:val="center"/>
        <w:rPr>
          <w:b/>
          <w:color w:val="00A249"/>
          <w:sz w:val="28"/>
          <w:szCs w:val="28"/>
        </w:rPr>
      </w:pPr>
    </w:p>
    <w:tbl>
      <w:tblPr>
        <w:tblStyle w:val="TableGrid"/>
        <w:tblW w:w="5000" w:type="pct"/>
        <w:tblLook w:val="04A0"/>
      </w:tblPr>
      <w:tblGrid>
        <w:gridCol w:w="1008"/>
        <w:gridCol w:w="2160"/>
        <w:gridCol w:w="1800"/>
        <w:gridCol w:w="1530"/>
        <w:gridCol w:w="3078"/>
      </w:tblGrid>
      <w:tr w:rsidR="005767C2" w:rsidTr="005767C2">
        <w:tc>
          <w:tcPr>
            <w:tcW w:w="5000" w:type="pct"/>
            <w:gridSpan w:val="5"/>
          </w:tcPr>
          <w:p w:rsidR="005767C2" w:rsidRDefault="005767C2" w:rsidP="00336335">
            <w:pPr>
              <w:jc w:val="center"/>
              <w:rPr>
                <w:b/>
              </w:rPr>
            </w:pPr>
          </w:p>
          <w:p w:rsidR="005767C2" w:rsidRDefault="005767C2" w:rsidP="00336335">
            <w:pPr>
              <w:jc w:val="center"/>
            </w:pPr>
            <w:r>
              <w:rPr>
                <w:b/>
              </w:rPr>
              <w:t>How Money Works</w:t>
            </w:r>
          </w:p>
          <w:p w:rsidR="005767C2" w:rsidRDefault="005767C2" w:rsidP="00336335"/>
          <w:p w:rsidR="005767C2" w:rsidRDefault="005767C2" w:rsidP="00336335">
            <w:r w:rsidRPr="005767C2">
              <w:rPr>
                <w:b/>
                <w:i/>
              </w:rPr>
              <w:t>Part I</w:t>
            </w:r>
            <w:r>
              <w:t xml:space="preserve"> will introduce students to major concepts necessary to make informed decisions regarding finances. </w:t>
            </w:r>
            <w:r w:rsidRPr="005767C2">
              <w:rPr>
                <w:b/>
                <w:i/>
              </w:rPr>
              <w:t>Part II</w:t>
            </w:r>
            <w:r>
              <w:t xml:space="preserve"> will introduce educators and future educators to the major concepts necessary to make informed decisions regarding saving and investing.  </w:t>
            </w:r>
          </w:p>
          <w:p w:rsidR="005767C2" w:rsidRDefault="005767C2" w:rsidP="00336335">
            <w:r w:rsidRPr="005767C2">
              <w:rPr>
                <w:b/>
              </w:rPr>
              <w:t>Instructors</w:t>
            </w:r>
            <w:r>
              <w:t>: Liz Reno &amp; Shannon Bernard</w:t>
            </w:r>
          </w:p>
          <w:p w:rsidR="005767C2" w:rsidRDefault="005767C2" w:rsidP="00336335">
            <w:pPr>
              <w:jc w:val="center"/>
              <w:rPr>
                <w:b/>
              </w:rPr>
            </w:pPr>
          </w:p>
        </w:tc>
      </w:tr>
      <w:tr w:rsidR="005767C2" w:rsidRPr="00701136" w:rsidTr="005D32D1">
        <w:tc>
          <w:tcPr>
            <w:tcW w:w="526" w:type="pct"/>
          </w:tcPr>
          <w:p w:rsidR="005767C2" w:rsidRPr="00701136" w:rsidRDefault="005767C2" w:rsidP="00336335">
            <w:pPr>
              <w:jc w:val="center"/>
              <w:rPr>
                <w:b/>
              </w:rPr>
            </w:pPr>
          </w:p>
        </w:tc>
        <w:tc>
          <w:tcPr>
            <w:tcW w:w="1128" w:type="pct"/>
          </w:tcPr>
          <w:p w:rsidR="005767C2" w:rsidRPr="00701136" w:rsidRDefault="005767C2" w:rsidP="00336335">
            <w:pPr>
              <w:jc w:val="center"/>
              <w:rPr>
                <w:b/>
              </w:rPr>
            </w:pPr>
            <w:r>
              <w:rPr>
                <w:b/>
              </w:rPr>
              <w:t xml:space="preserve">Date </w:t>
            </w:r>
          </w:p>
        </w:tc>
        <w:tc>
          <w:tcPr>
            <w:tcW w:w="940" w:type="pct"/>
          </w:tcPr>
          <w:p w:rsidR="005767C2" w:rsidRPr="00701136" w:rsidRDefault="005767C2" w:rsidP="00336335">
            <w:pPr>
              <w:jc w:val="center"/>
              <w:rPr>
                <w:b/>
              </w:rPr>
            </w:pPr>
            <w:r w:rsidRPr="00701136">
              <w:rPr>
                <w:b/>
              </w:rPr>
              <w:t>Time</w:t>
            </w:r>
          </w:p>
        </w:tc>
        <w:tc>
          <w:tcPr>
            <w:tcW w:w="799" w:type="pct"/>
          </w:tcPr>
          <w:p w:rsidR="005767C2" w:rsidRPr="00701136" w:rsidRDefault="005767C2" w:rsidP="00336335">
            <w:pPr>
              <w:jc w:val="center"/>
              <w:rPr>
                <w:b/>
              </w:rPr>
            </w:pPr>
            <w:r w:rsidRPr="00701136">
              <w:rPr>
                <w:b/>
              </w:rPr>
              <w:t>Location</w:t>
            </w:r>
          </w:p>
        </w:tc>
        <w:tc>
          <w:tcPr>
            <w:tcW w:w="1607" w:type="pct"/>
          </w:tcPr>
          <w:p w:rsidR="005767C2" w:rsidRPr="00701136" w:rsidRDefault="005D32D1" w:rsidP="00336335">
            <w:pPr>
              <w:jc w:val="center"/>
              <w:rPr>
                <w:b/>
              </w:rPr>
            </w:pPr>
            <w:r>
              <w:rPr>
                <w:b/>
              </w:rPr>
              <w:t>Registration Deadline</w:t>
            </w:r>
          </w:p>
        </w:tc>
      </w:tr>
      <w:tr w:rsidR="005767C2" w:rsidTr="005D32D1">
        <w:tc>
          <w:tcPr>
            <w:tcW w:w="526" w:type="pct"/>
          </w:tcPr>
          <w:p w:rsidR="005767C2" w:rsidRPr="005767C2" w:rsidRDefault="005767C2" w:rsidP="00336335">
            <w:pPr>
              <w:jc w:val="center"/>
              <w:rPr>
                <w:b/>
              </w:rPr>
            </w:pPr>
            <w:r w:rsidRPr="005767C2">
              <w:rPr>
                <w:b/>
              </w:rPr>
              <w:t>Part I</w:t>
            </w:r>
          </w:p>
        </w:tc>
        <w:tc>
          <w:tcPr>
            <w:tcW w:w="1128" w:type="pct"/>
          </w:tcPr>
          <w:p w:rsidR="005767C2" w:rsidRDefault="005767C2" w:rsidP="005767C2">
            <w:pPr>
              <w:jc w:val="center"/>
            </w:pPr>
            <w:r>
              <w:t>Thursday, 3/26</w:t>
            </w:r>
          </w:p>
        </w:tc>
        <w:tc>
          <w:tcPr>
            <w:tcW w:w="940" w:type="pct"/>
          </w:tcPr>
          <w:p w:rsidR="005767C2" w:rsidRDefault="005767C2" w:rsidP="00336335">
            <w:pPr>
              <w:jc w:val="center"/>
            </w:pPr>
            <w:r>
              <w:t>4:30-5:30</w:t>
            </w:r>
          </w:p>
        </w:tc>
        <w:tc>
          <w:tcPr>
            <w:tcW w:w="799" w:type="pct"/>
          </w:tcPr>
          <w:p w:rsidR="005767C2" w:rsidRDefault="005767C2" w:rsidP="00336335">
            <w:pPr>
              <w:jc w:val="center"/>
            </w:pPr>
            <w:r>
              <w:t>TEC 237</w:t>
            </w:r>
          </w:p>
        </w:tc>
        <w:tc>
          <w:tcPr>
            <w:tcW w:w="1607" w:type="pct"/>
          </w:tcPr>
          <w:p w:rsidR="005767C2" w:rsidRDefault="005767C2" w:rsidP="005767C2">
            <w:pPr>
              <w:jc w:val="center"/>
            </w:pPr>
            <w:r>
              <w:t>Thursday, 3/19</w:t>
            </w:r>
          </w:p>
        </w:tc>
      </w:tr>
      <w:tr w:rsidR="005767C2" w:rsidTr="005D32D1">
        <w:tc>
          <w:tcPr>
            <w:tcW w:w="526" w:type="pct"/>
          </w:tcPr>
          <w:p w:rsidR="005767C2" w:rsidRPr="005767C2" w:rsidRDefault="005767C2" w:rsidP="00336335">
            <w:pPr>
              <w:jc w:val="center"/>
              <w:rPr>
                <w:b/>
              </w:rPr>
            </w:pPr>
            <w:r>
              <w:rPr>
                <w:b/>
              </w:rPr>
              <w:t>Part II</w:t>
            </w:r>
          </w:p>
        </w:tc>
        <w:tc>
          <w:tcPr>
            <w:tcW w:w="1128" w:type="pct"/>
          </w:tcPr>
          <w:p w:rsidR="005767C2" w:rsidRDefault="005767C2" w:rsidP="005767C2">
            <w:pPr>
              <w:jc w:val="center"/>
            </w:pPr>
            <w:r>
              <w:t>Wednesday, 4/1</w:t>
            </w:r>
          </w:p>
        </w:tc>
        <w:tc>
          <w:tcPr>
            <w:tcW w:w="940" w:type="pct"/>
          </w:tcPr>
          <w:p w:rsidR="005767C2" w:rsidRDefault="005767C2" w:rsidP="00336335">
            <w:pPr>
              <w:jc w:val="center"/>
            </w:pPr>
            <w:r>
              <w:t>4:30-5:30</w:t>
            </w:r>
          </w:p>
        </w:tc>
        <w:tc>
          <w:tcPr>
            <w:tcW w:w="799" w:type="pct"/>
          </w:tcPr>
          <w:p w:rsidR="005767C2" w:rsidRDefault="005767C2" w:rsidP="00336335">
            <w:pPr>
              <w:jc w:val="center"/>
            </w:pPr>
            <w:r>
              <w:t>TEC 237</w:t>
            </w:r>
          </w:p>
        </w:tc>
        <w:tc>
          <w:tcPr>
            <w:tcW w:w="1607" w:type="pct"/>
          </w:tcPr>
          <w:p w:rsidR="005767C2" w:rsidRDefault="005767C2" w:rsidP="00336335">
            <w:pPr>
              <w:jc w:val="center"/>
            </w:pPr>
            <w:r>
              <w:t>Wednesday, 3/25</w:t>
            </w:r>
          </w:p>
        </w:tc>
      </w:tr>
      <w:tr w:rsidR="005767C2" w:rsidTr="005767C2">
        <w:tc>
          <w:tcPr>
            <w:tcW w:w="5000" w:type="pct"/>
            <w:gridSpan w:val="5"/>
          </w:tcPr>
          <w:p w:rsidR="005767C2" w:rsidRDefault="005767C2" w:rsidP="00336335">
            <w:pPr>
              <w:rPr>
                <w:b/>
              </w:rPr>
            </w:pPr>
          </w:p>
          <w:p w:rsidR="005767C2" w:rsidRDefault="005767C2" w:rsidP="005767C2">
            <w:pPr>
              <w:rPr>
                <w:b/>
              </w:rPr>
            </w:pPr>
            <w:r>
              <w:t>Register online at http://</w:t>
            </w:r>
            <w:hyperlink r:id="rId25" w:history="1">
              <w:r w:rsidRPr="009E3009">
                <w:rPr>
                  <w:rStyle w:val="Hyperlink"/>
                </w:rPr>
                <w:t>www.southeastern.edu/noncredit</w:t>
              </w:r>
            </w:hyperlink>
            <w:r>
              <w:t xml:space="preserve"> or by phone at (985)549.2301. If you have questions about these courses, please contact Non-Credit Programs at  </w:t>
            </w:r>
            <w:hyperlink r:id="rId26" w:history="1">
              <w:r w:rsidRPr="009E3009">
                <w:rPr>
                  <w:rStyle w:val="Hyperlink"/>
                </w:rPr>
                <w:t>noncredit@southeastern.edu</w:t>
              </w:r>
            </w:hyperlink>
            <w:r>
              <w:t xml:space="preserve">  </w:t>
            </w:r>
          </w:p>
        </w:tc>
      </w:tr>
    </w:tbl>
    <w:p w:rsidR="00437AD5" w:rsidRDefault="00437AD5" w:rsidP="009A2716">
      <w:pPr>
        <w:spacing w:after="0"/>
        <w:jc w:val="center"/>
      </w:pPr>
    </w:p>
    <w:p w:rsidR="006A6A78" w:rsidRDefault="00C909A7" w:rsidP="00B74995">
      <w:pPr>
        <w:jc w:val="center"/>
        <w:rPr>
          <w:b/>
          <w:color w:val="00B050"/>
          <w:sz w:val="28"/>
          <w:szCs w:val="28"/>
        </w:rPr>
      </w:pPr>
      <w:r>
        <w:rPr>
          <w:b/>
          <w:color w:val="00B050"/>
          <w:sz w:val="28"/>
          <w:szCs w:val="28"/>
        </w:rPr>
        <w:br w:type="page"/>
      </w:r>
    </w:p>
    <w:p w:rsidR="006A6A78" w:rsidRDefault="006A6A78" w:rsidP="006A6A78">
      <w:pPr>
        <w:spacing w:after="0"/>
        <w:jc w:val="center"/>
        <w:rPr>
          <w:b/>
          <w:color w:val="00A249"/>
          <w:sz w:val="28"/>
          <w:szCs w:val="28"/>
        </w:rPr>
      </w:pPr>
    </w:p>
    <w:p w:rsidR="006A6A78" w:rsidRDefault="006A6A78" w:rsidP="006A6A78">
      <w:pPr>
        <w:spacing w:after="0"/>
        <w:jc w:val="center"/>
        <w:rPr>
          <w:b/>
          <w:color w:val="00A249"/>
          <w:sz w:val="28"/>
          <w:szCs w:val="28"/>
        </w:rPr>
      </w:pPr>
      <w:r w:rsidRPr="009A2716">
        <w:rPr>
          <w:b/>
          <w:color w:val="00A249"/>
          <w:sz w:val="28"/>
          <w:szCs w:val="28"/>
        </w:rPr>
        <w:t>LIBRARY OF CONGRESS: TEACHING WITH PRIMARY SOUR</w:t>
      </w:r>
      <w:r w:rsidR="002C1CE2">
        <w:rPr>
          <w:b/>
          <w:color w:val="00A249"/>
          <w:sz w:val="28"/>
          <w:szCs w:val="28"/>
        </w:rPr>
        <w:t xml:space="preserve"> </w:t>
      </w:r>
      <w:r w:rsidRPr="009A2716">
        <w:rPr>
          <w:b/>
          <w:color w:val="00A249"/>
          <w:sz w:val="28"/>
          <w:szCs w:val="28"/>
        </w:rPr>
        <w:t xml:space="preserve">CES </w:t>
      </w:r>
    </w:p>
    <w:p w:rsidR="006A6A78" w:rsidRPr="009A2716" w:rsidRDefault="006A6A78" w:rsidP="006A6A78">
      <w:pPr>
        <w:spacing w:after="0"/>
        <w:jc w:val="center"/>
        <w:rPr>
          <w:b/>
          <w:color w:val="00A249"/>
          <w:sz w:val="28"/>
          <w:szCs w:val="28"/>
        </w:rPr>
      </w:pPr>
    </w:p>
    <w:tbl>
      <w:tblPr>
        <w:tblStyle w:val="TableGrid"/>
        <w:tblW w:w="9648" w:type="dxa"/>
        <w:tblLook w:val="04A0"/>
      </w:tblPr>
      <w:tblGrid>
        <w:gridCol w:w="3258"/>
        <w:gridCol w:w="3600"/>
        <w:gridCol w:w="2790"/>
      </w:tblGrid>
      <w:tr w:rsidR="006A6A78" w:rsidTr="00663E77">
        <w:tc>
          <w:tcPr>
            <w:tcW w:w="9648" w:type="dxa"/>
            <w:gridSpan w:val="3"/>
          </w:tcPr>
          <w:p w:rsidR="006A6A78" w:rsidRDefault="006A6A78" w:rsidP="00663E77">
            <w:pPr>
              <w:jc w:val="center"/>
              <w:rPr>
                <w:b/>
              </w:rPr>
            </w:pPr>
            <w:r>
              <w:rPr>
                <w:b/>
              </w:rPr>
              <w:t xml:space="preserve">Laissez Les Bon Temps </w:t>
            </w:r>
            <w:proofErr w:type="spellStart"/>
            <w:r>
              <w:rPr>
                <w:b/>
              </w:rPr>
              <w:t>Rouler</w:t>
            </w:r>
            <w:proofErr w:type="spellEnd"/>
          </w:p>
          <w:p w:rsidR="006A6A78" w:rsidRPr="006A6A78" w:rsidRDefault="006A6A78" w:rsidP="00663E77">
            <w:pPr>
              <w:jc w:val="center"/>
              <w:rPr>
                <w:i/>
              </w:rPr>
            </w:pPr>
            <w:r w:rsidRPr="006A6A78">
              <w:rPr>
                <w:i/>
              </w:rPr>
              <w:t>Library of Congress-Teaching With Primary Sources</w:t>
            </w:r>
          </w:p>
          <w:p w:rsidR="006A6A78" w:rsidRDefault="006A6A78" w:rsidP="00663E77">
            <w:pPr>
              <w:jc w:val="center"/>
            </w:pPr>
            <w:r w:rsidRPr="006A6A78">
              <w:rPr>
                <w:i/>
              </w:rPr>
              <w:t>Southeastern Louisiana University</w:t>
            </w:r>
          </w:p>
          <w:p w:rsidR="006A6A78" w:rsidRDefault="006A6A78" w:rsidP="00663E77"/>
          <w:p w:rsidR="006A6A78" w:rsidRDefault="006A6A78" w:rsidP="00663E77">
            <w:r>
              <w:t>Celebrate Mardi Gras with the Library of Congress—Teaching with Primary Sources. Meet Faith Baggett, SLU student and Greater New Orleans Floral Trail Queen.</w:t>
            </w:r>
          </w:p>
          <w:p w:rsidR="006A6A78" w:rsidRPr="00701136" w:rsidRDefault="006A6A78" w:rsidP="00663E77"/>
        </w:tc>
      </w:tr>
      <w:tr w:rsidR="006A6A78" w:rsidRPr="00701136" w:rsidTr="00663E77">
        <w:tc>
          <w:tcPr>
            <w:tcW w:w="3258" w:type="dxa"/>
          </w:tcPr>
          <w:p w:rsidR="006A6A78" w:rsidRPr="00701136" w:rsidRDefault="006A6A78" w:rsidP="00663E77">
            <w:pPr>
              <w:jc w:val="center"/>
              <w:rPr>
                <w:b/>
              </w:rPr>
            </w:pPr>
            <w:r w:rsidRPr="00701136">
              <w:rPr>
                <w:b/>
              </w:rPr>
              <w:t>Date</w:t>
            </w:r>
          </w:p>
        </w:tc>
        <w:tc>
          <w:tcPr>
            <w:tcW w:w="3600" w:type="dxa"/>
          </w:tcPr>
          <w:p w:rsidR="006A6A78" w:rsidRPr="00556DE1" w:rsidRDefault="006A6A78" w:rsidP="00663E77">
            <w:pPr>
              <w:jc w:val="center"/>
              <w:rPr>
                <w:b/>
              </w:rPr>
            </w:pPr>
            <w:r w:rsidRPr="00556DE1">
              <w:rPr>
                <w:b/>
              </w:rPr>
              <w:t>Time</w:t>
            </w:r>
          </w:p>
        </w:tc>
        <w:tc>
          <w:tcPr>
            <w:tcW w:w="2790" w:type="dxa"/>
          </w:tcPr>
          <w:p w:rsidR="006A6A78" w:rsidRPr="00556DE1" w:rsidRDefault="006A6A78" w:rsidP="00663E77">
            <w:pPr>
              <w:jc w:val="center"/>
              <w:rPr>
                <w:b/>
              </w:rPr>
            </w:pPr>
            <w:r w:rsidRPr="00556DE1">
              <w:rPr>
                <w:b/>
              </w:rPr>
              <w:t>Location</w:t>
            </w:r>
          </w:p>
        </w:tc>
      </w:tr>
      <w:tr w:rsidR="006A6A78" w:rsidTr="00663E77">
        <w:tc>
          <w:tcPr>
            <w:tcW w:w="3258" w:type="dxa"/>
          </w:tcPr>
          <w:p w:rsidR="006A6A78" w:rsidRDefault="006A6A78" w:rsidP="00663E77">
            <w:pPr>
              <w:jc w:val="center"/>
            </w:pPr>
            <w:r>
              <w:t>Tuesday, 2/10</w:t>
            </w:r>
          </w:p>
        </w:tc>
        <w:tc>
          <w:tcPr>
            <w:tcW w:w="3600" w:type="dxa"/>
          </w:tcPr>
          <w:p w:rsidR="006A6A78" w:rsidRPr="00556DE1" w:rsidRDefault="006A6A78" w:rsidP="00663E77">
            <w:pPr>
              <w:jc w:val="center"/>
            </w:pPr>
            <w:r w:rsidRPr="00556DE1">
              <w:t>11:30-12:30</w:t>
            </w:r>
          </w:p>
        </w:tc>
        <w:tc>
          <w:tcPr>
            <w:tcW w:w="2790" w:type="dxa"/>
          </w:tcPr>
          <w:p w:rsidR="006A6A78" w:rsidRPr="00556DE1" w:rsidRDefault="006A6A78" w:rsidP="00663E77">
            <w:pPr>
              <w:jc w:val="center"/>
            </w:pPr>
            <w:r w:rsidRPr="00556DE1">
              <w:t>TEC 2011</w:t>
            </w:r>
          </w:p>
        </w:tc>
      </w:tr>
      <w:tr w:rsidR="006A6A78" w:rsidTr="00663E77">
        <w:tc>
          <w:tcPr>
            <w:tcW w:w="9648" w:type="dxa"/>
            <w:gridSpan w:val="3"/>
          </w:tcPr>
          <w:p w:rsidR="006A6A78" w:rsidRDefault="006A6A78" w:rsidP="00663E77">
            <w:pPr>
              <w:rPr>
                <w:b/>
              </w:rPr>
            </w:pPr>
          </w:p>
          <w:p w:rsidR="006A6A78" w:rsidRDefault="006A6A78" w:rsidP="00663E77">
            <w:r w:rsidRPr="00483920">
              <w:rPr>
                <w:b/>
              </w:rPr>
              <w:t>Contact</w:t>
            </w:r>
            <w:r>
              <w:t xml:space="preserve">: Jeanne Brooks at </w:t>
            </w:r>
            <w:hyperlink r:id="rId27" w:history="1">
              <w:r w:rsidRPr="00691116">
                <w:rPr>
                  <w:rStyle w:val="Hyperlink"/>
                </w:rPr>
                <w:t>Jeanne.Brooks@selu.edu</w:t>
              </w:r>
            </w:hyperlink>
            <w:r>
              <w:t xml:space="preserve"> or </w:t>
            </w:r>
            <w:hyperlink r:id="rId28" w:history="1">
              <w:r w:rsidRPr="00FA40BB">
                <w:rPr>
                  <w:rStyle w:val="Hyperlink"/>
                </w:rPr>
                <w:t>Stefanie.Sorbet@selu.edu</w:t>
              </w:r>
            </w:hyperlink>
            <w:r>
              <w:t xml:space="preserve"> </w:t>
            </w:r>
          </w:p>
        </w:tc>
      </w:tr>
    </w:tbl>
    <w:p w:rsidR="006A6A78" w:rsidRDefault="006A6A78" w:rsidP="00B74995">
      <w:pPr>
        <w:jc w:val="center"/>
        <w:rPr>
          <w:b/>
          <w:color w:val="00B050"/>
          <w:sz w:val="28"/>
          <w:szCs w:val="28"/>
        </w:rPr>
      </w:pPr>
    </w:p>
    <w:p w:rsidR="003156FC" w:rsidRPr="00556DE1" w:rsidRDefault="00B74995" w:rsidP="00B74995">
      <w:pPr>
        <w:jc w:val="center"/>
        <w:rPr>
          <w:b/>
          <w:color w:val="00B050"/>
          <w:sz w:val="28"/>
          <w:szCs w:val="28"/>
        </w:rPr>
      </w:pPr>
      <w:r>
        <w:rPr>
          <w:b/>
          <w:color w:val="00B050"/>
          <w:sz w:val="28"/>
          <w:szCs w:val="28"/>
        </w:rPr>
        <w:t>OTHER</w:t>
      </w:r>
      <w:r w:rsidR="00556DE1" w:rsidRPr="00556DE1">
        <w:rPr>
          <w:b/>
          <w:color w:val="00B050"/>
          <w:sz w:val="28"/>
          <w:szCs w:val="28"/>
        </w:rPr>
        <w:t xml:space="preserve"> OPPORTUNITIES</w:t>
      </w:r>
    </w:p>
    <w:tbl>
      <w:tblPr>
        <w:tblStyle w:val="TableGrid"/>
        <w:tblW w:w="5000" w:type="pct"/>
        <w:tblLook w:val="04A0"/>
      </w:tblPr>
      <w:tblGrid>
        <w:gridCol w:w="1998"/>
        <w:gridCol w:w="2880"/>
        <w:gridCol w:w="2610"/>
        <w:gridCol w:w="2088"/>
      </w:tblGrid>
      <w:tr w:rsidR="003156FC" w:rsidTr="00AA6818">
        <w:tc>
          <w:tcPr>
            <w:tcW w:w="5000" w:type="pct"/>
            <w:gridSpan w:val="4"/>
          </w:tcPr>
          <w:p w:rsidR="003156FC" w:rsidRDefault="00B74995" w:rsidP="003156FC">
            <w:pPr>
              <w:jc w:val="center"/>
              <w:rPr>
                <w:b/>
              </w:rPr>
            </w:pPr>
            <w:r>
              <w:rPr>
                <w:b/>
              </w:rPr>
              <w:t xml:space="preserve">Volunteers Needed: </w:t>
            </w:r>
            <w:r w:rsidR="003156FC">
              <w:rPr>
                <w:b/>
              </w:rPr>
              <w:t>Special Olympics Louisiana</w:t>
            </w:r>
          </w:p>
          <w:p w:rsidR="00556DE1" w:rsidRDefault="00556DE1" w:rsidP="003156FC">
            <w:pPr>
              <w:jc w:val="center"/>
            </w:pPr>
          </w:p>
          <w:p w:rsidR="00FA761F" w:rsidRPr="003156FC" w:rsidRDefault="00FA761F" w:rsidP="00FA761F">
            <w:r>
              <w:t xml:space="preserve">Special Olympics Louisiana is seeking volunteers for the following events. Please contact Brock </w:t>
            </w:r>
            <w:proofErr w:type="spellStart"/>
            <w:r>
              <w:t>Banos</w:t>
            </w:r>
            <w:proofErr w:type="spellEnd"/>
            <w:r>
              <w:t xml:space="preserve"> at </w:t>
            </w:r>
            <w:hyperlink r:id="rId29" w:history="1">
              <w:r w:rsidRPr="00FA40BB">
                <w:rPr>
                  <w:rStyle w:val="Hyperlink"/>
                </w:rPr>
                <w:t>bbanos@laso.org</w:t>
              </w:r>
            </w:hyperlink>
            <w:r>
              <w:t xml:space="preserve">  if you would like to volunteer. </w:t>
            </w:r>
            <w:r w:rsidR="003156FC">
              <w:t xml:space="preserve"> </w:t>
            </w:r>
          </w:p>
          <w:p w:rsidR="003156FC" w:rsidRPr="003156FC" w:rsidRDefault="003156FC" w:rsidP="00FA761F"/>
        </w:tc>
      </w:tr>
      <w:tr w:rsidR="003156FC" w:rsidRPr="00701136" w:rsidTr="00FA761F">
        <w:tc>
          <w:tcPr>
            <w:tcW w:w="1043" w:type="pct"/>
          </w:tcPr>
          <w:p w:rsidR="003156FC" w:rsidRPr="00701136" w:rsidRDefault="003156FC" w:rsidP="00AA6818">
            <w:pPr>
              <w:jc w:val="center"/>
              <w:rPr>
                <w:b/>
              </w:rPr>
            </w:pPr>
            <w:r>
              <w:rPr>
                <w:b/>
              </w:rPr>
              <w:t xml:space="preserve">Date </w:t>
            </w:r>
          </w:p>
        </w:tc>
        <w:tc>
          <w:tcPr>
            <w:tcW w:w="1504" w:type="pct"/>
          </w:tcPr>
          <w:p w:rsidR="003156FC" w:rsidRPr="00701136" w:rsidRDefault="003156FC" w:rsidP="00AA6818">
            <w:pPr>
              <w:jc w:val="center"/>
              <w:rPr>
                <w:b/>
              </w:rPr>
            </w:pPr>
            <w:r>
              <w:rPr>
                <w:b/>
              </w:rPr>
              <w:t xml:space="preserve">Event </w:t>
            </w:r>
          </w:p>
        </w:tc>
        <w:tc>
          <w:tcPr>
            <w:tcW w:w="1363" w:type="pct"/>
          </w:tcPr>
          <w:p w:rsidR="003156FC" w:rsidRPr="00701136" w:rsidRDefault="003156FC" w:rsidP="00AA6818">
            <w:pPr>
              <w:jc w:val="center"/>
              <w:rPr>
                <w:b/>
              </w:rPr>
            </w:pPr>
            <w:r w:rsidRPr="00701136">
              <w:rPr>
                <w:b/>
              </w:rPr>
              <w:t>Location</w:t>
            </w:r>
          </w:p>
        </w:tc>
        <w:tc>
          <w:tcPr>
            <w:tcW w:w="1090" w:type="pct"/>
          </w:tcPr>
          <w:p w:rsidR="003156FC" w:rsidRPr="00701136" w:rsidRDefault="00FA761F" w:rsidP="00AA6818">
            <w:pPr>
              <w:jc w:val="center"/>
              <w:rPr>
                <w:b/>
              </w:rPr>
            </w:pPr>
            <w:r>
              <w:rPr>
                <w:b/>
              </w:rPr>
              <w:t>Time</w:t>
            </w:r>
          </w:p>
        </w:tc>
      </w:tr>
      <w:tr w:rsidR="003156FC" w:rsidTr="00FA761F">
        <w:tc>
          <w:tcPr>
            <w:tcW w:w="1043" w:type="pct"/>
          </w:tcPr>
          <w:p w:rsidR="003156FC" w:rsidRDefault="003156FC" w:rsidP="00AA6818">
            <w:pPr>
              <w:jc w:val="center"/>
            </w:pPr>
            <w:r>
              <w:t>3/7-9</w:t>
            </w:r>
          </w:p>
        </w:tc>
        <w:tc>
          <w:tcPr>
            <w:tcW w:w="1504" w:type="pct"/>
          </w:tcPr>
          <w:p w:rsidR="003156FC" w:rsidRDefault="00FA761F" w:rsidP="00AA6818">
            <w:pPr>
              <w:jc w:val="center"/>
            </w:pPr>
            <w:r>
              <w:t>Olympics Louisiana State Indoor Games</w:t>
            </w:r>
          </w:p>
        </w:tc>
        <w:tc>
          <w:tcPr>
            <w:tcW w:w="1363" w:type="pct"/>
          </w:tcPr>
          <w:p w:rsidR="003156FC" w:rsidRDefault="00FA761F" w:rsidP="00AA6818">
            <w:pPr>
              <w:jc w:val="center"/>
            </w:pPr>
            <w:r>
              <w:t>Baton Rouge</w:t>
            </w:r>
          </w:p>
        </w:tc>
        <w:tc>
          <w:tcPr>
            <w:tcW w:w="1090" w:type="pct"/>
          </w:tcPr>
          <w:p w:rsidR="003156FC" w:rsidRDefault="00FA761F" w:rsidP="00AA6818">
            <w:pPr>
              <w:jc w:val="center"/>
            </w:pPr>
            <w:r>
              <w:t>TBA</w:t>
            </w:r>
          </w:p>
        </w:tc>
      </w:tr>
      <w:tr w:rsidR="003156FC" w:rsidTr="00FA761F">
        <w:tc>
          <w:tcPr>
            <w:tcW w:w="1043" w:type="pct"/>
          </w:tcPr>
          <w:p w:rsidR="003156FC" w:rsidRDefault="003156FC" w:rsidP="00AA6818">
            <w:pPr>
              <w:jc w:val="center"/>
            </w:pPr>
            <w:r>
              <w:t>Wednesday, 3/11</w:t>
            </w:r>
          </w:p>
        </w:tc>
        <w:tc>
          <w:tcPr>
            <w:tcW w:w="1504" w:type="pct"/>
          </w:tcPr>
          <w:p w:rsidR="003156FC" w:rsidRDefault="00FA761F" w:rsidP="00AA6818">
            <w:pPr>
              <w:jc w:val="center"/>
            </w:pPr>
            <w:r>
              <w:t>Spread the Word to End the Word awareness table</w:t>
            </w:r>
          </w:p>
        </w:tc>
        <w:tc>
          <w:tcPr>
            <w:tcW w:w="1363" w:type="pct"/>
          </w:tcPr>
          <w:p w:rsidR="003156FC" w:rsidRDefault="00FA761F" w:rsidP="00AA6818">
            <w:pPr>
              <w:jc w:val="center"/>
            </w:pPr>
            <w:r>
              <w:t>SELU Basketball Game</w:t>
            </w:r>
          </w:p>
        </w:tc>
        <w:tc>
          <w:tcPr>
            <w:tcW w:w="1090" w:type="pct"/>
          </w:tcPr>
          <w:p w:rsidR="003156FC" w:rsidRDefault="00FA761F" w:rsidP="00AA6818">
            <w:pPr>
              <w:jc w:val="center"/>
            </w:pPr>
            <w:r>
              <w:t>TBA</w:t>
            </w:r>
          </w:p>
        </w:tc>
      </w:tr>
      <w:tr w:rsidR="003156FC" w:rsidTr="00FA761F">
        <w:tc>
          <w:tcPr>
            <w:tcW w:w="1043" w:type="pct"/>
          </w:tcPr>
          <w:p w:rsidR="003156FC" w:rsidRDefault="003156FC" w:rsidP="00AA6818">
            <w:pPr>
              <w:jc w:val="center"/>
            </w:pPr>
            <w:r>
              <w:t>Thursday, 3/12</w:t>
            </w:r>
          </w:p>
        </w:tc>
        <w:tc>
          <w:tcPr>
            <w:tcW w:w="1504" w:type="pct"/>
          </w:tcPr>
          <w:p w:rsidR="003156FC" w:rsidRDefault="00FA761F" w:rsidP="00AA6818">
            <w:pPr>
              <w:jc w:val="center"/>
            </w:pPr>
            <w:r>
              <w:t>Special Olympics Spring Games</w:t>
            </w:r>
          </w:p>
        </w:tc>
        <w:tc>
          <w:tcPr>
            <w:tcW w:w="1363" w:type="pct"/>
          </w:tcPr>
          <w:p w:rsidR="003156FC" w:rsidRDefault="00FA761F" w:rsidP="00AA6818">
            <w:pPr>
              <w:jc w:val="center"/>
            </w:pPr>
            <w:r>
              <w:t>Ponchatoula High School</w:t>
            </w:r>
          </w:p>
        </w:tc>
        <w:tc>
          <w:tcPr>
            <w:tcW w:w="1090" w:type="pct"/>
          </w:tcPr>
          <w:p w:rsidR="003156FC" w:rsidRDefault="00FA761F" w:rsidP="00AA6818">
            <w:pPr>
              <w:jc w:val="center"/>
            </w:pPr>
            <w:r>
              <w:t>8:00-1:00</w:t>
            </w:r>
          </w:p>
        </w:tc>
      </w:tr>
      <w:tr w:rsidR="003156FC" w:rsidTr="00AA6818">
        <w:tc>
          <w:tcPr>
            <w:tcW w:w="5000" w:type="pct"/>
            <w:gridSpan w:val="4"/>
          </w:tcPr>
          <w:p w:rsidR="003156FC" w:rsidRDefault="003156FC" w:rsidP="00AA6818">
            <w:pPr>
              <w:rPr>
                <w:b/>
              </w:rPr>
            </w:pPr>
          </w:p>
          <w:p w:rsidR="003156FC" w:rsidRPr="00FA761F" w:rsidRDefault="00FA761F" w:rsidP="00AA6818">
            <w:r>
              <w:rPr>
                <w:b/>
              </w:rPr>
              <w:t xml:space="preserve">Contact: </w:t>
            </w:r>
            <w:r>
              <w:t xml:space="preserve">Brock </w:t>
            </w:r>
            <w:proofErr w:type="spellStart"/>
            <w:r>
              <w:t>Banos</w:t>
            </w:r>
            <w:proofErr w:type="spellEnd"/>
            <w:r>
              <w:t xml:space="preserve"> at </w:t>
            </w:r>
            <w:hyperlink r:id="rId30" w:history="1">
              <w:r w:rsidRPr="00FA40BB">
                <w:rPr>
                  <w:rStyle w:val="Hyperlink"/>
                </w:rPr>
                <w:t>bbanos@laso.org</w:t>
              </w:r>
            </w:hyperlink>
            <w:r>
              <w:t xml:space="preserve"> </w:t>
            </w:r>
          </w:p>
        </w:tc>
      </w:tr>
    </w:tbl>
    <w:p w:rsidR="00606EC4" w:rsidRDefault="00606EC4" w:rsidP="00FD54C7">
      <w:pPr>
        <w:spacing w:after="0"/>
        <w:jc w:val="center"/>
      </w:pPr>
    </w:p>
    <w:p w:rsidR="00556DE1" w:rsidRDefault="00556DE1" w:rsidP="00FD54C7">
      <w:pPr>
        <w:spacing w:after="0"/>
        <w:jc w:val="center"/>
      </w:pPr>
    </w:p>
    <w:tbl>
      <w:tblPr>
        <w:tblStyle w:val="TableGrid"/>
        <w:tblW w:w="9648" w:type="dxa"/>
        <w:tblLook w:val="04A0"/>
      </w:tblPr>
      <w:tblGrid>
        <w:gridCol w:w="3258"/>
        <w:gridCol w:w="3600"/>
        <w:gridCol w:w="2790"/>
      </w:tblGrid>
      <w:tr w:rsidR="00B74995" w:rsidTr="00663E77">
        <w:tc>
          <w:tcPr>
            <w:tcW w:w="9648" w:type="dxa"/>
            <w:gridSpan w:val="3"/>
          </w:tcPr>
          <w:p w:rsidR="00B74995" w:rsidRDefault="00B74995" w:rsidP="00663E77">
            <w:pPr>
              <w:jc w:val="center"/>
              <w:rPr>
                <w:b/>
              </w:rPr>
            </w:pPr>
            <w:proofErr w:type="spellStart"/>
            <w:r>
              <w:rPr>
                <w:b/>
              </w:rPr>
              <w:t>Goldring</w:t>
            </w:r>
            <w:proofErr w:type="spellEnd"/>
            <w:r>
              <w:rPr>
                <w:b/>
              </w:rPr>
              <w:t xml:space="preserve"> Teacher Fellowship Program</w:t>
            </w:r>
          </w:p>
          <w:p w:rsidR="00B74995" w:rsidRDefault="00B74995" w:rsidP="00663E77">
            <w:pPr>
              <w:jc w:val="center"/>
              <w:rPr>
                <w:b/>
              </w:rPr>
            </w:pPr>
          </w:p>
          <w:p w:rsidR="00B74995" w:rsidRDefault="00B74995" w:rsidP="00663E77">
            <w:r>
              <w:t>The Teacher Fellowship Program consists of two parts: (1) A five-day intensive five-day “journey” into the past</w:t>
            </w:r>
            <w:r w:rsidR="008E34FB">
              <w:t>, which p</w:t>
            </w:r>
            <w:r>
              <w:t>repares teachers to conduct an in-depth pr</w:t>
            </w:r>
            <w:r w:rsidR="008E34FB">
              <w:t xml:space="preserve">esentation on the life of an individual who survived the Holocaust and immigrated to New Orleans; and (2) a minimum of six presentations to school and community groups in the year following the workshop. Interested teachers are encouraged to apply immediately! </w:t>
            </w:r>
          </w:p>
          <w:p w:rsidR="008E34FB" w:rsidRPr="00701136" w:rsidRDefault="008E34FB" w:rsidP="00663E77"/>
        </w:tc>
      </w:tr>
      <w:tr w:rsidR="00B74995" w:rsidRPr="00701136" w:rsidTr="00663E77">
        <w:tc>
          <w:tcPr>
            <w:tcW w:w="3258" w:type="dxa"/>
          </w:tcPr>
          <w:p w:rsidR="00B74995" w:rsidRPr="00701136" w:rsidRDefault="00B74995" w:rsidP="00663E77">
            <w:pPr>
              <w:jc w:val="center"/>
              <w:rPr>
                <w:b/>
              </w:rPr>
            </w:pPr>
            <w:r>
              <w:rPr>
                <w:b/>
              </w:rPr>
              <w:t>Event</w:t>
            </w:r>
          </w:p>
        </w:tc>
        <w:tc>
          <w:tcPr>
            <w:tcW w:w="3600" w:type="dxa"/>
          </w:tcPr>
          <w:p w:rsidR="00B74995" w:rsidRPr="00556DE1" w:rsidRDefault="00B74995" w:rsidP="00663E77">
            <w:pPr>
              <w:jc w:val="center"/>
              <w:rPr>
                <w:b/>
              </w:rPr>
            </w:pPr>
            <w:r>
              <w:rPr>
                <w:b/>
              </w:rPr>
              <w:t>Dates</w:t>
            </w:r>
          </w:p>
        </w:tc>
        <w:tc>
          <w:tcPr>
            <w:tcW w:w="2790" w:type="dxa"/>
          </w:tcPr>
          <w:p w:rsidR="00B74995" w:rsidRPr="00556DE1" w:rsidRDefault="00B74995" w:rsidP="00663E77">
            <w:pPr>
              <w:jc w:val="center"/>
              <w:rPr>
                <w:b/>
              </w:rPr>
            </w:pPr>
            <w:r>
              <w:rPr>
                <w:b/>
              </w:rPr>
              <w:t>Application Deadline</w:t>
            </w:r>
          </w:p>
        </w:tc>
      </w:tr>
      <w:tr w:rsidR="00B74995" w:rsidTr="00663E77">
        <w:tc>
          <w:tcPr>
            <w:tcW w:w="3258" w:type="dxa"/>
          </w:tcPr>
          <w:p w:rsidR="00B74995" w:rsidRDefault="00B74995" w:rsidP="00663E77">
            <w:pPr>
              <w:jc w:val="center"/>
            </w:pPr>
            <w:r>
              <w:t>21</w:t>
            </w:r>
            <w:r w:rsidRPr="00B74995">
              <w:rPr>
                <w:vertAlign w:val="superscript"/>
              </w:rPr>
              <w:t>st</w:t>
            </w:r>
            <w:r>
              <w:t xml:space="preserve"> Annual Summer Workshop</w:t>
            </w:r>
          </w:p>
        </w:tc>
        <w:tc>
          <w:tcPr>
            <w:tcW w:w="3600" w:type="dxa"/>
          </w:tcPr>
          <w:p w:rsidR="00B74995" w:rsidRPr="00556DE1" w:rsidRDefault="00B74995" w:rsidP="00B74995">
            <w:pPr>
              <w:jc w:val="center"/>
            </w:pPr>
            <w:r>
              <w:t>7/13-17</w:t>
            </w:r>
          </w:p>
        </w:tc>
        <w:tc>
          <w:tcPr>
            <w:tcW w:w="2790" w:type="dxa"/>
          </w:tcPr>
          <w:p w:rsidR="00B74995" w:rsidRPr="00556DE1" w:rsidRDefault="008E34FB" w:rsidP="00663E77">
            <w:pPr>
              <w:jc w:val="center"/>
            </w:pPr>
            <w:r>
              <w:t>4/30</w:t>
            </w:r>
          </w:p>
        </w:tc>
      </w:tr>
      <w:tr w:rsidR="00B74995" w:rsidTr="00663E77">
        <w:tc>
          <w:tcPr>
            <w:tcW w:w="9648" w:type="dxa"/>
            <w:gridSpan w:val="3"/>
          </w:tcPr>
          <w:p w:rsidR="008E34FB" w:rsidRDefault="008E34FB" w:rsidP="00663E77"/>
          <w:p w:rsidR="00B74995" w:rsidRPr="008E34FB" w:rsidRDefault="008E34FB" w:rsidP="00663E77">
            <w:r w:rsidRPr="008E34FB">
              <w:rPr>
                <w:b/>
              </w:rPr>
              <w:t>Application</w:t>
            </w:r>
            <w:r>
              <w:rPr>
                <w:b/>
              </w:rPr>
              <w:t xml:space="preserve"> Information</w:t>
            </w:r>
            <w:r>
              <w:t xml:space="preserve">: </w:t>
            </w:r>
            <w:hyperlink r:id="rId31" w:history="1">
              <w:r w:rsidRPr="008E34FB">
                <w:rPr>
                  <w:rStyle w:val="Hyperlink"/>
                </w:rPr>
                <w:t>so-inst@tulane.edu</w:t>
              </w:r>
            </w:hyperlink>
            <w:r w:rsidRPr="008E34FB">
              <w:t xml:space="preserve"> </w:t>
            </w:r>
          </w:p>
          <w:p w:rsidR="00B74995" w:rsidRDefault="008E34FB" w:rsidP="00663E77">
            <w:r>
              <w:rPr>
                <w:b/>
              </w:rPr>
              <w:t>Program Facilitator</w:t>
            </w:r>
            <w:r>
              <w:t xml:space="preserve">: </w:t>
            </w:r>
            <w:hyperlink r:id="rId32" w:history="1">
              <w:r w:rsidRPr="007D56FD">
                <w:rPr>
                  <w:rStyle w:val="Hyperlink"/>
                </w:rPr>
                <w:t>probins@tulane.edu</w:t>
              </w:r>
            </w:hyperlink>
            <w:r>
              <w:t xml:space="preserve"> or (504) 220.1903</w:t>
            </w:r>
          </w:p>
        </w:tc>
      </w:tr>
    </w:tbl>
    <w:p w:rsidR="00B74995" w:rsidRDefault="00B74995" w:rsidP="00FD54C7">
      <w:pPr>
        <w:spacing w:after="0"/>
        <w:jc w:val="center"/>
      </w:pPr>
    </w:p>
    <w:sectPr w:rsidR="00B74995" w:rsidSect="00837E6C">
      <w:headerReference w:type="default" r:id="rId33"/>
      <w:pgSz w:w="12240" w:h="15840"/>
      <w:pgMar w:top="1440" w:right="1440" w:bottom="5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78" w:rsidRDefault="00A06078" w:rsidP="00704681">
      <w:pPr>
        <w:spacing w:after="0" w:line="240" w:lineRule="auto"/>
      </w:pPr>
      <w:r>
        <w:separator/>
      </w:r>
    </w:p>
  </w:endnote>
  <w:endnote w:type="continuationSeparator" w:id="0">
    <w:p w:rsidR="00A06078" w:rsidRDefault="00A06078" w:rsidP="0070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78" w:rsidRDefault="00A06078" w:rsidP="00704681">
      <w:pPr>
        <w:spacing w:after="0" w:line="240" w:lineRule="auto"/>
      </w:pPr>
      <w:r>
        <w:separator/>
      </w:r>
    </w:p>
  </w:footnote>
  <w:footnote w:type="continuationSeparator" w:id="0">
    <w:p w:rsidR="00A06078" w:rsidRDefault="00A06078" w:rsidP="0070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3B" w:rsidRPr="00704681" w:rsidRDefault="00BC0B3B" w:rsidP="00704681">
    <w:pPr>
      <w:pStyle w:val="Header"/>
      <w:spacing w:line="276" w:lineRule="auto"/>
      <w:jc w:val="center"/>
      <w:rPr>
        <w:rFonts w:ascii="Times New Roman" w:hAnsi="Times New Roman" w:cs="Times New Roman"/>
        <w:b/>
        <w:sz w:val="28"/>
        <w:szCs w:val="28"/>
      </w:rPr>
    </w:pPr>
    <w:r w:rsidRPr="00704681">
      <w:rPr>
        <w:rFonts w:ascii="Times New Roman" w:hAnsi="Times New Roman" w:cs="Times New Roman"/>
        <w:b/>
        <w:sz w:val="28"/>
        <w:szCs w:val="28"/>
      </w:rPr>
      <w:t xml:space="preserve">Department of Teaching &amp; Learning </w:t>
    </w:r>
  </w:p>
  <w:p w:rsidR="00BC0B3B" w:rsidRPr="00704681" w:rsidRDefault="00BC0B3B" w:rsidP="00704681">
    <w:pPr>
      <w:pStyle w:val="Header"/>
      <w:pBdr>
        <w:bottom w:val="single" w:sz="12" w:space="1" w:color="auto"/>
      </w:pBdr>
      <w:spacing w:line="276" w:lineRule="auto"/>
      <w:jc w:val="center"/>
      <w:rPr>
        <w:rFonts w:ascii="Times New Roman" w:hAnsi="Times New Roman" w:cs="Times New Roman"/>
        <w:b/>
        <w:sz w:val="28"/>
        <w:szCs w:val="28"/>
      </w:rPr>
    </w:pPr>
    <w:r w:rsidRPr="00704681">
      <w:rPr>
        <w:rFonts w:ascii="Times New Roman" w:hAnsi="Times New Roman" w:cs="Times New Roman"/>
        <w:b/>
        <w:sz w:val="28"/>
        <w:szCs w:val="28"/>
      </w:rPr>
      <w:t xml:space="preserve">Professional </w:t>
    </w:r>
    <w:r>
      <w:rPr>
        <w:rFonts w:ascii="Times New Roman" w:hAnsi="Times New Roman" w:cs="Times New Roman"/>
        <w:b/>
        <w:sz w:val="28"/>
        <w:szCs w:val="28"/>
      </w:rPr>
      <w:t>Learning</w:t>
    </w:r>
    <w:r w:rsidRPr="00704681">
      <w:rPr>
        <w:rFonts w:ascii="Times New Roman" w:hAnsi="Times New Roman" w:cs="Times New Roman"/>
        <w:b/>
        <w:sz w:val="28"/>
        <w:szCs w:val="28"/>
      </w:rPr>
      <w:t xml:space="preserve"> Opportunities</w:t>
    </w:r>
  </w:p>
  <w:p w:rsidR="00BC0B3B" w:rsidRDefault="006E7632" w:rsidP="00837E6C">
    <w:pPr>
      <w:pStyle w:val="Header"/>
      <w:spacing w:line="276" w:lineRule="auto"/>
      <w:jc w:val="center"/>
      <w:rPr>
        <w:rFonts w:ascii="Times New Roman" w:hAnsi="Times New Roman" w:cs="Times New Roman"/>
        <w:b/>
        <w:sz w:val="28"/>
        <w:szCs w:val="28"/>
      </w:rPr>
    </w:pPr>
    <w:r>
      <w:rPr>
        <w:rFonts w:ascii="Times New Roman" w:hAnsi="Times New Roman" w:cs="Times New Roman"/>
        <w:b/>
        <w:sz w:val="28"/>
        <w:szCs w:val="28"/>
      </w:rPr>
      <w:t>Spring 2015</w:t>
    </w:r>
    <w:r w:rsidR="00BC0B3B">
      <w:rPr>
        <w:rFonts w:ascii="Times New Roman" w:hAnsi="Times New Roman" w:cs="Times New Roman"/>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2787B"/>
    <w:multiLevelType w:val="hybridMultilevel"/>
    <w:tmpl w:val="8CD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9476B"/>
    <w:multiLevelType w:val="multilevel"/>
    <w:tmpl w:val="935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04681"/>
    <w:rsid w:val="00015AED"/>
    <w:rsid w:val="00023523"/>
    <w:rsid w:val="000255CE"/>
    <w:rsid w:val="000352B8"/>
    <w:rsid w:val="00045751"/>
    <w:rsid w:val="0004701B"/>
    <w:rsid w:val="00062C7D"/>
    <w:rsid w:val="000800BD"/>
    <w:rsid w:val="0008146B"/>
    <w:rsid w:val="000A1FC0"/>
    <w:rsid w:val="000A3DB7"/>
    <w:rsid w:val="000A6D40"/>
    <w:rsid w:val="000B572F"/>
    <w:rsid w:val="000C33C5"/>
    <w:rsid w:val="000C4B17"/>
    <w:rsid w:val="000E3E7F"/>
    <w:rsid w:val="000E4AF4"/>
    <w:rsid w:val="0010109A"/>
    <w:rsid w:val="00125EAD"/>
    <w:rsid w:val="00194FE3"/>
    <w:rsid w:val="001A0303"/>
    <w:rsid w:val="001B559A"/>
    <w:rsid w:val="001E7414"/>
    <w:rsid w:val="0020244C"/>
    <w:rsid w:val="00221A55"/>
    <w:rsid w:val="0022483B"/>
    <w:rsid w:val="002339F9"/>
    <w:rsid w:val="00261696"/>
    <w:rsid w:val="002864B6"/>
    <w:rsid w:val="00287AC5"/>
    <w:rsid w:val="00290C62"/>
    <w:rsid w:val="002C1CE2"/>
    <w:rsid w:val="002D40F0"/>
    <w:rsid w:val="002F370D"/>
    <w:rsid w:val="00304601"/>
    <w:rsid w:val="003156FC"/>
    <w:rsid w:val="00332E2C"/>
    <w:rsid w:val="003678CA"/>
    <w:rsid w:val="003722B6"/>
    <w:rsid w:val="00374ACB"/>
    <w:rsid w:val="00376E4B"/>
    <w:rsid w:val="00392719"/>
    <w:rsid w:val="003928D0"/>
    <w:rsid w:val="003D5F59"/>
    <w:rsid w:val="003E3EF1"/>
    <w:rsid w:val="003E728E"/>
    <w:rsid w:val="004062AD"/>
    <w:rsid w:val="00413A01"/>
    <w:rsid w:val="00414D9E"/>
    <w:rsid w:val="00437AD5"/>
    <w:rsid w:val="00466551"/>
    <w:rsid w:val="00466E55"/>
    <w:rsid w:val="00483920"/>
    <w:rsid w:val="004A27C7"/>
    <w:rsid w:val="004B01D7"/>
    <w:rsid w:val="004B65DC"/>
    <w:rsid w:val="004C516C"/>
    <w:rsid w:val="004C5A7B"/>
    <w:rsid w:val="004E721E"/>
    <w:rsid w:val="004F3338"/>
    <w:rsid w:val="00532C02"/>
    <w:rsid w:val="00543F66"/>
    <w:rsid w:val="0055016C"/>
    <w:rsid w:val="00555373"/>
    <w:rsid w:val="00556DE1"/>
    <w:rsid w:val="00572BE3"/>
    <w:rsid w:val="005767C2"/>
    <w:rsid w:val="0059120B"/>
    <w:rsid w:val="005C3F66"/>
    <w:rsid w:val="005C6007"/>
    <w:rsid w:val="005D32D1"/>
    <w:rsid w:val="005E72DD"/>
    <w:rsid w:val="006000E5"/>
    <w:rsid w:val="00604132"/>
    <w:rsid w:val="006046CE"/>
    <w:rsid w:val="00606EC4"/>
    <w:rsid w:val="00627A54"/>
    <w:rsid w:val="00641B44"/>
    <w:rsid w:val="00645DA1"/>
    <w:rsid w:val="006468EE"/>
    <w:rsid w:val="006566F0"/>
    <w:rsid w:val="006700E2"/>
    <w:rsid w:val="00673309"/>
    <w:rsid w:val="00684FB0"/>
    <w:rsid w:val="0069195B"/>
    <w:rsid w:val="006A3E79"/>
    <w:rsid w:val="006A6A78"/>
    <w:rsid w:val="006B2201"/>
    <w:rsid w:val="006C6146"/>
    <w:rsid w:val="006E31E0"/>
    <w:rsid w:val="006E7632"/>
    <w:rsid w:val="00701136"/>
    <w:rsid w:val="00704681"/>
    <w:rsid w:val="00722033"/>
    <w:rsid w:val="00755036"/>
    <w:rsid w:val="00776B9A"/>
    <w:rsid w:val="00776F9B"/>
    <w:rsid w:val="007773C3"/>
    <w:rsid w:val="00794A19"/>
    <w:rsid w:val="00796686"/>
    <w:rsid w:val="00797EA1"/>
    <w:rsid w:val="007B3329"/>
    <w:rsid w:val="007B5897"/>
    <w:rsid w:val="007C1DA1"/>
    <w:rsid w:val="007C2AC0"/>
    <w:rsid w:val="007D2977"/>
    <w:rsid w:val="007F0FA1"/>
    <w:rsid w:val="008310EB"/>
    <w:rsid w:val="00831430"/>
    <w:rsid w:val="0083411A"/>
    <w:rsid w:val="00837E6C"/>
    <w:rsid w:val="0085214B"/>
    <w:rsid w:val="008646CB"/>
    <w:rsid w:val="008664DE"/>
    <w:rsid w:val="00867453"/>
    <w:rsid w:val="008929A1"/>
    <w:rsid w:val="008B2DA6"/>
    <w:rsid w:val="008E34FB"/>
    <w:rsid w:val="008F356F"/>
    <w:rsid w:val="00927122"/>
    <w:rsid w:val="0094266C"/>
    <w:rsid w:val="009667A4"/>
    <w:rsid w:val="009907E6"/>
    <w:rsid w:val="0099703F"/>
    <w:rsid w:val="009A2716"/>
    <w:rsid w:val="009B4E79"/>
    <w:rsid w:val="009C7542"/>
    <w:rsid w:val="009E5D76"/>
    <w:rsid w:val="00A06078"/>
    <w:rsid w:val="00A41237"/>
    <w:rsid w:val="00A5500B"/>
    <w:rsid w:val="00A745D3"/>
    <w:rsid w:val="00A77DC9"/>
    <w:rsid w:val="00A96735"/>
    <w:rsid w:val="00AA04B4"/>
    <w:rsid w:val="00AA7AED"/>
    <w:rsid w:val="00AC7E16"/>
    <w:rsid w:val="00AD5E0F"/>
    <w:rsid w:val="00AF3C4F"/>
    <w:rsid w:val="00AF42BC"/>
    <w:rsid w:val="00B11672"/>
    <w:rsid w:val="00B16F0C"/>
    <w:rsid w:val="00B42C62"/>
    <w:rsid w:val="00B4560A"/>
    <w:rsid w:val="00B4708C"/>
    <w:rsid w:val="00B6611F"/>
    <w:rsid w:val="00B74995"/>
    <w:rsid w:val="00B761C7"/>
    <w:rsid w:val="00B8798E"/>
    <w:rsid w:val="00B91DDE"/>
    <w:rsid w:val="00B97973"/>
    <w:rsid w:val="00BB0BF2"/>
    <w:rsid w:val="00BC0B3B"/>
    <w:rsid w:val="00BD6D1D"/>
    <w:rsid w:val="00BE2D73"/>
    <w:rsid w:val="00BE491C"/>
    <w:rsid w:val="00BF0C77"/>
    <w:rsid w:val="00BF64C5"/>
    <w:rsid w:val="00C043E6"/>
    <w:rsid w:val="00C04F75"/>
    <w:rsid w:val="00C11EBD"/>
    <w:rsid w:val="00C36153"/>
    <w:rsid w:val="00C4091C"/>
    <w:rsid w:val="00C425A4"/>
    <w:rsid w:val="00C633D3"/>
    <w:rsid w:val="00C735D9"/>
    <w:rsid w:val="00C83EBE"/>
    <w:rsid w:val="00C909A7"/>
    <w:rsid w:val="00C91C12"/>
    <w:rsid w:val="00CA6B47"/>
    <w:rsid w:val="00CA6E72"/>
    <w:rsid w:val="00CF7D91"/>
    <w:rsid w:val="00D108A4"/>
    <w:rsid w:val="00D20127"/>
    <w:rsid w:val="00D20AE9"/>
    <w:rsid w:val="00D32AD8"/>
    <w:rsid w:val="00D376FF"/>
    <w:rsid w:val="00D37D2B"/>
    <w:rsid w:val="00D5219F"/>
    <w:rsid w:val="00D64CBA"/>
    <w:rsid w:val="00D71E9F"/>
    <w:rsid w:val="00D92364"/>
    <w:rsid w:val="00DA394E"/>
    <w:rsid w:val="00DA5CD4"/>
    <w:rsid w:val="00DA5F77"/>
    <w:rsid w:val="00DB08ED"/>
    <w:rsid w:val="00DB4B80"/>
    <w:rsid w:val="00DB6C65"/>
    <w:rsid w:val="00DD076A"/>
    <w:rsid w:val="00DF1178"/>
    <w:rsid w:val="00E00341"/>
    <w:rsid w:val="00E103E8"/>
    <w:rsid w:val="00E15D7E"/>
    <w:rsid w:val="00E200B9"/>
    <w:rsid w:val="00E27809"/>
    <w:rsid w:val="00E30168"/>
    <w:rsid w:val="00E62493"/>
    <w:rsid w:val="00E669DB"/>
    <w:rsid w:val="00E83553"/>
    <w:rsid w:val="00E87FD8"/>
    <w:rsid w:val="00E91B9E"/>
    <w:rsid w:val="00E953E5"/>
    <w:rsid w:val="00E95DA7"/>
    <w:rsid w:val="00EA75F5"/>
    <w:rsid w:val="00EB221B"/>
    <w:rsid w:val="00EB3C0D"/>
    <w:rsid w:val="00EB41FB"/>
    <w:rsid w:val="00EC0D9A"/>
    <w:rsid w:val="00EC6FBD"/>
    <w:rsid w:val="00ED21ED"/>
    <w:rsid w:val="00ED4FCD"/>
    <w:rsid w:val="00EE1AE7"/>
    <w:rsid w:val="00EE1D3C"/>
    <w:rsid w:val="00F0429D"/>
    <w:rsid w:val="00F1742A"/>
    <w:rsid w:val="00F261AA"/>
    <w:rsid w:val="00F26B78"/>
    <w:rsid w:val="00F32FA2"/>
    <w:rsid w:val="00F37C47"/>
    <w:rsid w:val="00F4673E"/>
    <w:rsid w:val="00F56D88"/>
    <w:rsid w:val="00F86FB8"/>
    <w:rsid w:val="00F87E1E"/>
    <w:rsid w:val="00FA2989"/>
    <w:rsid w:val="00FA4BCA"/>
    <w:rsid w:val="00FA69D9"/>
    <w:rsid w:val="00FA761F"/>
    <w:rsid w:val="00FB2B2B"/>
    <w:rsid w:val="00FC0417"/>
    <w:rsid w:val="00FD54C7"/>
    <w:rsid w:val="00FF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81"/>
  </w:style>
  <w:style w:type="paragraph" w:styleId="Footer">
    <w:name w:val="footer"/>
    <w:basedOn w:val="Normal"/>
    <w:link w:val="FooterChar"/>
    <w:uiPriority w:val="99"/>
    <w:semiHidden/>
    <w:unhideWhenUsed/>
    <w:rsid w:val="00704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681"/>
  </w:style>
  <w:style w:type="paragraph" w:styleId="BalloonText">
    <w:name w:val="Balloon Text"/>
    <w:basedOn w:val="Normal"/>
    <w:link w:val="BalloonTextChar"/>
    <w:uiPriority w:val="99"/>
    <w:semiHidden/>
    <w:unhideWhenUsed/>
    <w:rsid w:val="0070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1"/>
    <w:rPr>
      <w:rFonts w:ascii="Tahoma" w:hAnsi="Tahoma" w:cs="Tahoma"/>
      <w:sz w:val="16"/>
      <w:szCs w:val="16"/>
    </w:rPr>
  </w:style>
  <w:style w:type="table" w:styleId="TableGrid">
    <w:name w:val="Table Grid"/>
    <w:basedOn w:val="TableNormal"/>
    <w:uiPriority w:val="59"/>
    <w:rsid w:val="00704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4B17"/>
    <w:rPr>
      <w:color w:val="0000FF" w:themeColor="hyperlink"/>
      <w:u w:val="single"/>
    </w:rPr>
  </w:style>
  <w:style w:type="character" w:styleId="FollowedHyperlink">
    <w:name w:val="FollowedHyperlink"/>
    <w:basedOn w:val="DefaultParagraphFont"/>
    <w:uiPriority w:val="99"/>
    <w:semiHidden/>
    <w:unhideWhenUsed/>
    <w:rsid w:val="008646CB"/>
    <w:rPr>
      <w:color w:val="800080" w:themeColor="followedHyperlink"/>
      <w:u w:val="single"/>
    </w:rPr>
  </w:style>
  <w:style w:type="paragraph" w:styleId="NormalWeb">
    <w:name w:val="Normal (Web)"/>
    <w:basedOn w:val="Normal"/>
    <w:uiPriority w:val="99"/>
    <w:semiHidden/>
    <w:unhideWhenUsed/>
    <w:rsid w:val="00392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2303877msonormal">
    <w:name w:val="yiv5142303877msonormal"/>
    <w:basedOn w:val="Normal"/>
    <w:rsid w:val="00101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3F66"/>
    <w:pPr>
      <w:ind w:left="720"/>
      <w:contextualSpacing/>
    </w:pPr>
  </w:style>
</w:styles>
</file>

<file path=word/webSettings.xml><?xml version="1.0" encoding="utf-8"?>
<w:webSettings xmlns:r="http://schemas.openxmlformats.org/officeDocument/2006/relationships" xmlns:w="http://schemas.openxmlformats.org/wordprocessingml/2006/main">
  <w:divs>
    <w:div w:id="337469932">
      <w:bodyDiv w:val="1"/>
      <w:marLeft w:val="0"/>
      <w:marRight w:val="0"/>
      <w:marTop w:val="0"/>
      <w:marBottom w:val="0"/>
      <w:divBdr>
        <w:top w:val="none" w:sz="0" w:space="0" w:color="auto"/>
        <w:left w:val="none" w:sz="0" w:space="0" w:color="auto"/>
        <w:bottom w:val="none" w:sz="0" w:space="0" w:color="auto"/>
        <w:right w:val="none" w:sz="0" w:space="0" w:color="auto"/>
      </w:divBdr>
      <w:divsChild>
        <w:div w:id="82916079">
          <w:marLeft w:val="0"/>
          <w:marRight w:val="0"/>
          <w:marTop w:val="0"/>
          <w:marBottom w:val="0"/>
          <w:divBdr>
            <w:top w:val="none" w:sz="0" w:space="0" w:color="auto"/>
            <w:left w:val="none" w:sz="0" w:space="0" w:color="auto"/>
            <w:bottom w:val="none" w:sz="0" w:space="0" w:color="auto"/>
            <w:right w:val="none" w:sz="0" w:space="0" w:color="auto"/>
          </w:divBdr>
        </w:div>
      </w:divsChild>
    </w:div>
    <w:div w:id="686760891">
      <w:bodyDiv w:val="1"/>
      <w:marLeft w:val="0"/>
      <w:marRight w:val="0"/>
      <w:marTop w:val="0"/>
      <w:marBottom w:val="0"/>
      <w:divBdr>
        <w:top w:val="none" w:sz="0" w:space="0" w:color="auto"/>
        <w:left w:val="none" w:sz="0" w:space="0" w:color="auto"/>
        <w:bottom w:val="none" w:sz="0" w:space="0" w:color="auto"/>
        <w:right w:val="none" w:sz="0" w:space="0" w:color="auto"/>
      </w:divBdr>
      <w:divsChild>
        <w:div w:id="1713798270">
          <w:marLeft w:val="0"/>
          <w:marRight w:val="0"/>
          <w:marTop w:val="0"/>
          <w:marBottom w:val="0"/>
          <w:divBdr>
            <w:top w:val="none" w:sz="0" w:space="0" w:color="auto"/>
            <w:left w:val="none" w:sz="0" w:space="0" w:color="auto"/>
            <w:bottom w:val="none" w:sz="0" w:space="0" w:color="auto"/>
            <w:right w:val="none" w:sz="0" w:space="0" w:color="auto"/>
          </w:divBdr>
        </w:div>
      </w:divsChild>
    </w:div>
    <w:div w:id="1266304340">
      <w:bodyDiv w:val="1"/>
      <w:marLeft w:val="0"/>
      <w:marRight w:val="0"/>
      <w:marTop w:val="0"/>
      <w:marBottom w:val="0"/>
      <w:divBdr>
        <w:top w:val="none" w:sz="0" w:space="0" w:color="auto"/>
        <w:left w:val="none" w:sz="0" w:space="0" w:color="auto"/>
        <w:bottom w:val="none" w:sz="0" w:space="0" w:color="auto"/>
        <w:right w:val="none" w:sz="0" w:space="0" w:color="auto"/>
      </w:divBdr>
    </w:div>
    <w:div w:id="1725837041">
      <w:bodyDiv w:val="1"/>
      <w:marLeft w:val="0"/>
      <w:marRight w:val="0"/>
      <w:marTop w:val="0"/>
      <w:marBottom w:val="0"/>
      <w:divBdr>
        <w:top w:val="none" w:sz="0" w:space="0" w:color="auto"/>
        <w:left w:val="none" w:sz="0" w:space="0" w:color="auto"/>
        <w:bottom w:val="none" w:sz="0" w:space="0" w:color="auto"/>
        <w:right w:val="none" w:sz="0" w:space="0" w:color="auto"/>
      </w:divBdr>
    </w:div>
    <w:div w:id="1883860543">
      <w:bodyDiv w:val="1"/>
      <w:marLeft w:val="0"/>
      <w:marRight w:val="0"/>
      <w:marTop w:val="0"/>
      <w:marBottom w:val="0"/>
      <w:divBdr>
        <w:top w:val="none" w:sz="0" w:space="0" w:color="auto"/>
        <w:left w:val="none" w:sz="0" w:space="0" w:color="auto"/>
        <w:bottom w:val="none" w:sz="0" w:space="0" w:color="auto"/>
        <w:right w:val="none" w:sz="0" w:space="0" w:color="auto"/>
      </w:divBdr>
      <w:divsChild>
        <w:div w:id="946548178">
          <w:marLeft w:val="0"/>
          <w:marRight w:val="0"/>
          <w:marTop w:val="0"/>
          <w:marBottom w:val="0"/>
          <w:divBdr>
            <w:top w:val="none" w:sz="0" w:space="0" w:color="auto"/>
            <w:left w:val="none" w:sz="0" w:space="0" w:color="auto"/>
            <w:bottom w:val="none" w:sz="0" w:space="0" w:color="auto"/>
            <w:right w:val="none" w:sz="0" w:space="0" w:color="auto"/>
          </w:divBdr>
        </w:div>
      </w:divsChild>
    </w:div>
    <w:div w:id="2049867154">
      <w:bodyDiv w:val="1"/>
      <w:marLeft w:val="0"/>
      <w:marRight w:val="0"/>
      <w:marTop w:val="0"/>
      <w:marBottom w:val="0"/>
      <w:divBdr>
        <w:top w:val="none" w:sz="0" w:space="0" w:color="auto"/>
        <w:left w:val="none" w:sz="0" w:space="0" w:color="auto"/>
        <w:bottom w:val="none" w:sz="0" w:space="0" w:color="auto"/>
        <w:right w:val="none" w:sz="0" w:space="0" w:color="auto"/>
      </w:divBdr>
      <w:divsChild>
        <w:div w:id="151572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eacherdevelopment@selu.edu" TargetMode="External"/><Relationship Id="rId13" Type="http://schemas.openxmlformats.org/officeDocument/2006/relationships/hyperlink" Target="mailto:teacherdevelopment@selu.edu" TargetMode="External"/><Relationship Id="rId18" Type="http://schemas.openxmlformats.org/officeDocument/2006/relationships/hyperlink" Target="mailto:rstumpf@connectionseducation.com" TargetMode="External"/><Relationship Id="rId26" Type="http://schemas.openxmlformats.org/officeDocument/2006/relationships/hyperlink" Target="mailto:noncredit@southeastern.edu" TargetMode="External"/><Relationship Id="rId3" Type="http://schemas.openxmlformats.org/officeDocument/2006/relationships/styles" Target="styles.xml"/><Relationship Id="rId21" Type="http://schemas.openxmlformats.org/officeDocument/2006/relationships/hyperlink" Target="mailto:drichardson@childadv.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tcampbell@selu.edu" TargetMode="External"/><Relationship Id="rId17" Type="http://schemas.openxmlformats.org/officeDocument/2006/relationships/hyperlink" Target="http://www.connectionslivelesson.com/rstumpf" TargetMode="External"/><Relationship Id="rId25" Type="http://schemas.openxmlformats.org/officeDocument/2006/relationships/hyperlink" Target="http://www.southeastern.edu/noncredi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acherdevelopment@selu.edu" TargetMode="External"/><Relationship Id="rId20" Type="http://schemas.openxmlformats.org/officeDocument/2006/relationships/hyperlink" Target="mailto:teacherdevelopment@selu.edu" TargetMode="External"/><Relationship Id="rId29" Type="http://schemas.openxmlformats.org/officeDocument/2006/relationships/hyperlink" Target="mailto:bbanos@las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erdevelopment@selu.edu" TargetMode="External"/><Relationship Id="rId24" Type="http://schemas.openxmlformats.org/officeDocument/2006/relationships/hyperlink" Target="mailto:noncredit@southeastern.edu" TargetMode="External"/><Relationship Id="rId32" Type="http://schemas.openxmlformats.org/officeDocument/2006/relationships/hyperlink" Target="mailto:probins@tulane.edu" TargetMode="External"/><Relationship Id="rId5" Type="http://schemas.openxmlformats.org/officeDocument/2006/relationships/webSettings" Target="webSettings.xml"/><Relationship Id="rId15" Type="http://schemas.openxmlformats.org/officeDocument/2006/relationships/hyperlink" Target="mailto:teacherdevelopment@selu.edu" TargetMode="External"/><Relationship Id="rId23" Type="http://schemas.openxmlformats.org/officeDocument/2006/relationships/hyperlink" Target="http://www.southeastern.edu/noncredit" TargetMode="External"/><Relationship Id="rId28" Type="http://schemas.openxmlformats.org/officeDocument/2006/relationships/hyperlink" Target="mailto:Stefanie.Sorbet@selu.edu" TargetMode="External"/><Relationship Id="rId10" Type="http://schemas.openxmlformats.org/officeDocument/2006/relationships/hyperlink" Target="mailto:teacherdevelopment@selu.edu" TargetMode="External"/><Relationship Id="rId19" Type="http://schemas.openxmlformats.org/officeDocument/2006/relationships/hyperlink" Target="mailto:teacherdevelopment@selu.edu" TargetMode="External"/><Relationship Id="rId31" Type="http://schemas.openxmlformats.org/officeDocument/2006/relationships/hyperlink" Target="mailto:so-inst@tulane.edu" TargetMode="External"/><Relationship Id="rId4" Type="http://schemas.openxmlformats.org/officeDocument/2006/relationships/settings" Target="settings.xml"/><Relationship Id="rId9" Type="http://schemas.openxmlformats.org/officeDocument/2006/relationships/hyperlink" Target="mailto:teacherdevelopment@selu.edu" TargetMode="External"/><Relationship Id="rId14" Type="http://schemas.openxmlformats.org/officeDocument/2006/relationships/hyperlink" Target="mailto:teacherdevelopment@selu.edu" TargetMode="External"/><Relationship Id="rId22" Type="http://schemas.openxmlformats.org/officeDocument/2006/relationships/hyperlink" Target="mailto:teacherdevelopment@selu.edu" TargetMode="External"/><Relationship Id="rId27" Type="http://schemas.openxmlformats.org/officeDocument/2006/relationships/hyperlink" Target="mailto:Jeanne.Brooks@selu.edu" TargetMode="External"/><Relationship Id="rId30" Type="http://schemas.openxmlformats.org/officeDocument/2006/relationships/hyperlink" Target="mailto:bbanos@laso.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Kumar</dc:creator>
  <cp:lastModifiedBy>user</cp:lastModifiedBy>
  <cp:revision>2</cp:revision>
  <dcterms:created xsi:type="dcterms:W3CDTF">2015-03-03T20:18:00Z</dcterms:created>
  <dcterms:modified xsi:type="dcterms:W3CDTF">2015-03-03T20:18:00Z</dcterms:modified>
</cp:coreProperties>
</file>